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08F0" w14:textId="77777777" w:rsidR="006C7C19" w:rsidRDefault="006C7C19" w:rsidP="003D24CE">
      <w:pPr>
        <w:pStyle w:val="PDIntro"/>
        <w:rPr>
          <w:b/>
          <w:bCs/>
          <w:sz w:val="28"/>
          <w:lang w:val="nl-NL"/>
        </w:rPr>
      </w:pPr>
      <w:proofErr w:type="spellStart"/>
      <w:r w:rsidRPr="006C7C19">
        <w:rPr>
          <w:b/>
          <w:bCs/>
          <w:sz w:val="28"/>
          <w:lang w:val="nl-NL"/>
        </w:rPr>
        <w:t>PhotonDelta</w:t>
      </w:r>
      <w:proofErr w:type="spellEnd"/>
      <w:r w:rsidRPr="006C7C19">
        <w:rPr>
          <w:b/>
          <w:bCs/>
          <w:sz w:val="28"/>
          <w:lang w:val="nl-NL"/>
        </w:rPr>
        <w:t xml:space="preserve"> mobiliseert €1,1 miljard voor nieuwe generatie halfgeleidertechnologie</w:t>
      </w:r>
    </w:p>
    <w:p w14:paraId="2C5B2470" w14:textId="60545C8E" w:rsidR="00395D77" w:rsidRPr="00395D77" w:rsidRDefault="00395D77" w:rsidP="00395D77">
      <w:pPr>
        <w:pStyle w:val="PDBody"/>
        <w:numPr>
          <w:ilvl w:val="0"/>
          <w:numId w:val="13"/>
        </w:numPr>
        <w:rPr>
          <w:color w:val="005986" w:themeColor="accent1"/>
          <w:sz w:val="24"/>
          <w:lang w:val="nl-NL"/>
        </w:rPr>
      </w:pPr>
      <w:r w:rsidRPr="00395D77">
        <w:rPr>
          <w:color w:val="005986" w:themeColor="accent1"/>
          <w:sz w:val="24"/>
          <w:lang w:val="nl-NL"/>
        </w:rPr>
        <w:tab/>
        <w:t xml:space="preserve">Investering van het Nederlandse Ministerie van Economische Zaken en Klimaat en andere organisaties om 200 startups en hun productie op te schalen, en om nieuwe toepassingen voor </w:t>
      </w:r>
      <w:proofErr w:type="spellStart"/>
      <w:r w:rsidRPr="00395D77">
        <w:rPr>
          <w:color w:val="005986" w:themeColor="accent1"/>
          <w:sz w:val="24"/>
          <w:lang w:val="nl-NL"/>
        </w:rPr>
        <w:t>fotonische</w:t>
      </w:r>
      <w:proofErr w:type="spellEnd"/>
      <w:r w:rsidRPr="00395D77">
        <w:rPr>
          <w:color w:val="005986" w:themeColor="accent1"/>
          <w:sz w:val="24"/>
          <w:lang w:val="nl-NL"/>
        </w:rPr>
        <w:t xml:space="preserve"> chips, infrastructuur en talent te ontwikkelen</w:t>
      </w:r>
    </w:p>
    <w:p w14:paraId="3F9194F6" w14:textId="4FC876A2" w:rsidR="00395D77" w:rsidRPr="00395D77" w:rsidRDefault="00395D77" w:rsidP="00395D77">
      <w:pPr>
        <w:pStyle w:val="PDBody"/>
        <w:numPr>
          <w:ilvl w:val="0"/>
          <w:numId w:val="13"/>
        </w:numPr>
        <w:rPr>
          <w:color w:val="005986" w:themeColor="accent1"/>
          <w:sz w:val="24"/>
          <w:lang w:val="nl-NL"/>
        </w:rPr>
      </w:pPr>
      <w:r w:rsidRPr="00395D77">
        <w:rPr>
          <w:color w:val="005986" w:themeColor="accent1"/>
          <w:sz w:val="24"/>
          <w:lang w:val="nl-NL"/>
        </w:rPr>
        <w:tab/>
      </w:r>
      <w:proofErr w:type="spellStart"/>
      <w:r w:rsidRPr="00395D77">
        <w:rPr>
          <w:color w:val="005986" w:themeColor="accent1"/>
          <w:sz w:val="24"/>
          <w:lang w:val="nl-NL"/>
        </w:rPr>
        <w:t>Fotonische</w:t>
      </w:r>
      <w:proofErr w:type="spellEnd"/>
      <w:r w:rsidRPr="00395D77">
        <w:rPr>
          <w:color w:val="005986" w:themeColor="accent1"/>
          <w:sz w:val="24"/>
          <w:lang w:val="nl-NL"/>
        </w:rPr>
        <w:t xml:space="preserve"> chips maken de productie van apparaten mogelijk die aanzienlijk sneller en goedkoper te produceren zijn en aanzienlijk minder elektriciteit verbruiken </w:t>
      </w:r>
    </w:p>
    <w:p w14:paraId="2A106484" w14:textId="587C15C4" w:rsidR="00395D77" w:rsidRPr="00B352BF" w:rsidRDefault="00395D77" w:rsidP="00395D77">
      <w:pPr>
        <w:pStyle w:val="PDBody"/>
        <w:numPr>
          <w:ilvl w:val="0"/>
          <w:numId w:val="13"/>
        </w:numPr>
        <w:rPr>
          <w:lang w:val="nl-NL"/>
        </w:rPr>
      </w:pPr>
      <w:r w:rsidRPr="00395D77">
        <w:rPr>
          <w:color w:val="005986" w:themeColor="accent1"/>
          <w:sz w:val="24"/>
          <w:lang w:val="nl-NL"/>
        </w:rPr>
        <w:tab/>
        <w:t xml:space="preserve">De ontwikkeling van </w:t>
      </w:r>
      <w:proofErr w:type="spellStart"/>
      <w:r w:rsidRPr="00395D77">
        <w:rPr>
          <w:color w:val="005986" w:themeColor="accent1"/>
          <w:sz w:val="24"/>
          <w:lang w:val="nl-NL"/>
        </w:rPr>
        <w:t>fotonische</w:t>
      </w:r>
      <w:proofErr w:type="spellEnd"/>
      <w:r w:rsidRPr="00395D77">
        <w:rPr>
          <w:color w:val="005986" w:themeColor="accent1"/>
          <w:sz w:val="24"/>
          <w:lang w:val="nl-NL"/>
        </w:rPr>
        <w:t xml:space="preserve"> technologie kan maatschappelijke uitdagingen zoals duurzaamheid aanpakken, maar ook de deur openen voor een nieuwe Europese industrie openen en naar een enorm scala aan nieuwe toepassingen waaronder </w:t>
      </w:r>
      <w:proofErr w:type="spellStart"/>
      <w:r w:rsidRPr="00395D77">
        <w:rPr>
          <w:color w:val="005986" w:themeColor="accent1"/>
          <w:sz w:val="24"/>
          <w:lang w:val="nl-NL"/>
        </w:rPr>
        <w:t>quantum</w:t>
      </w:r>
      <w:proofErr w:type="spellEnd"/>
      <w:r w:rsidRPr="00395D77">
        <w:rPr>
          <w:color w:val="005986" w:themeColor="accent1"/>
          <w:sz w:val="24"/>
          <w:lang w:val="nl-NL"/>
        </w:rPr>
        <w:t xml:space="preserve"> computing</w:t>
      </w:r>
    </w:p>
    <w:p w14:paraId="420C30A0" w14:textId="7B0EE354" w:rsidR="003D24CE" w:rsidRPr="00B352BF" w:rsidRDefault="003D24CE" w:rsidP="003D24CE">
      <w:pPr>
        <w:pStyle w:val="PDBody"/>
        <w:rPr>
          <w:lang w:val="nl-NL"/>
        </w:rPr>
      </w:pPr>
      <w:r w:rsidRPr="00B352BF">
        <w:rPr>
          <w:lang w:val="nl-NL"/>
        </w:rPr>
        <w:t xml:space="preserve">Eindhoven, Nederland; 14 april 2022: </w:t>
      </w:r>
      <w:proofErr w:type="spellStart"/>
      <w:r w:rsidRPr="00B352BF">
        <w:rPr>
          <w:lang w:val="nl-NL"/>
        </w:rPr>
        <w:t>PhotonDelta</w:t>
      </w:r>
      <w:proofErr w:type="spellEnd"/>
      <w:r w:rsidRPr="00B352BF">
        <w:rPr>
          <w:lang w:val="nl-NL"/>
        </w:rPr>
        <w:t xml:space="preserve">, een internationaal ecosysteem van organisaties in </w:t>
      </w:r>
      <w:proofErr w:type="spellStart"/>
      <w:r w:rsidRPr="00B352BF">
        <w:rPr>
          <w:lang w:val="nl-NL"/>
        </w:rPr>
        <w:t>fotonische</w:t>
      </w:r>
      <w:proofErr w:type="spellEnd"/>
      <w:r w:rsidRPr="00B352BF">
        <w:rPr>
          <w:lang w:val="nl-NL"/>
        </w:rPr>
        <w:t xml:space="preserve"> chiptechnologie, heeft een publieke en private investering van in totaal €</w:t>
      </w:r>
      <w:r w:rsidR="006C7C19">
        <w:rPr>
          <w:lang w:val="nl-NL"/>
        </w:rPr>
        <w:t xml:space="preserve">1,1 </w:t>
      </w:r>
      <w:r w:rsidRPr="00B352BF">
        <w:rPr>
          <w:lang w:val="nl-NL"/>
        </w:rPr>
        <w:t>miljard ontvangen om Nederland tot de koploper in de volgende generatie halfgeleiders te transformeren. </w:t>
      </w:r>
    </w:p>
    <w:p w14:paraId="68B241CA" w14:textId="21C87DFE" w:rsidR="003D24CE" w:rsidRPr="00B352BF" w:rsidRDefault="006C7C19" w:rsidP="003D24CE">
      <w:pPr>
        <w:pStyle w:val="PDBody"/>
        <w:rPr>
          <w:lang w:val="nl-NL"/>
        </w:rPr>
      </w:pPr>
      <w:r w:rsidRPr="006C7C19">
        <w:rPr>
          <w:lang w:val="nl-NL"/>
        </w:rPr>
        <w:t>De investering omvat een voorwaardelijke toekenning* van €470 miljoen aan financiering via het Nationaal Groeifonds, terwijl de rest mede wordt geïnvesteerd door verschillende partners en belanghebbenden. Het maakt deel uit van het nationale plan van de Nederlandse regering om de positie van het land als wereldleider op het gebied van geïntegreerde fotonica te verstevigen en uit te bouwen</w:t>
      </w:r>
      <w:r w:rsidR="003D24CE" w:rsidRPr="00B352BF">
        <w:rPr>
          <w:lang w:val="nl-NL"/>
        </w:rPr>
        <w:t>. </w:t>
      </w:r>
    </w:p>
    <w:p w14:paraId="5FB1718B" w14:textId="3436A56F" w:rsidR="003D24CE" w:rsidRPr="00B352BF" w:rsidRDefault="003D24CE" w:rsidP="003D24CE">
      <w:pPr>
        <w:pStyle w:val="PDBody"/>
        <w:rPr>
          <w:lang w:val="nl-NL"/>
        </w:rPr>
      </w:pPr>
      <w:r w:rsidRPr="00B352BF">
        <w:rPr>
          <w:lang w:val="nl-NL"/>
        </w:rPr>
        <w:t xml:space="preserve">Het programma heeft een looptijd van zes jaar en stelt </w:t>
      </w:r>
      <w:proofErr w:type="spellStart"/>
      <w:r w:rsidRPr="00B352BF">
        <w:rPr>
          <w:lang w:val="nl-NL"/>
        </w:rPr>
        <w:t>PhotonDelta</w:t>
      </w:r>
      <w:proofErr w:type="spellEnd"/>
      <w:r w:rsidRPr="00B352BF">
        <w:rPr>
          <w:lang w:val="nl-NL"/>
        </w:rPr>
        <w:t xml:space="preserve"> en haar partners in staat om verder te investeren in </w:t>
      </w:r>
      <w:proofErr w:type="spellStart"/>
      <w:r w:rsidRPr="00B352BF">
        <w:rPr>
          <w:lang w:val="nl-NL"/>
        </w:rPr>
        <w:t>fotonische</w:t>
      </w:r>
      <w:proofErr w:type="spellEnd"/>
      <w:r w:rsidRPr="00B352BF">
        <w:rPr>
          <w:lang w:val="nl-NL"/>
        </w:rPr>
        <w:t xml:space="preserve"> startups en </w:t>
      </w:r>
      <w:proofErr w:type="spellStart"/>
      <w:r w:rsidRPr="00B352BF">
        <w:rPr>
          <w:lang w:val="nl-NL"/>
        </w:rPr>
        <w:t>scale</w:t>
      </w:r>
      <w:proofErr w:type="spellEnd"/>
      <w:r w:rsidRPr="00B352BF">
        <w:rPr>
          <w:lang w:val="nl-NL"/>
        </w:rPr>
        <w:t xml:space="preserve">-ups, productie uit te breiden, talent aan te trekken en op te leiden, de adoptie te stimuleren en een design-bibliotheek van wereldklasse te ontwikkelen. Tegen 2030 wil </w:t>
      </w:r>
      <w:proofErr w:type="spellStart"/>
      <w:r w:rsidRPr="00B352BF">
        <w:rPr>
          <w:lang w:val="nl-NL"/>
        </w:rPr>
        <w:t>PhotonDelta</w:t>
      </w:r>
      <w:proofErr w:type="spellEnd"/>
      <w:r w:rsidRPr="00B352BF">
        <w:rPr>
          <w:lang w:val="nl-NL"/>
        </w:rPr>
        <w:t xml:space="preserve"> een ecosysteem zijn uitgegroeid met honderden bedrijven, klanten over de hele wereld en een productiecapaciteit van meer dan 100.000 </w:t>
      </w:r>
      <w:proofErr w:type="spellStart"/>
      <w:r w:rsidRPr="00B352BF">
        <w:rPr>
          <w:lang w:val="nl-NL"/>
        </w:rPr>
        <w:t>wafers</w:t>
      </w:r>
      <w:proofErr w:type="spellEnd"/>
      <w:r w:rsidRPr="00B352BF">
        <w:rPr>
          <w:lang w:val="nl-NL"/>
        </w:rPr>
        <w:t xml:space="preserve"> per jaar.  </w:t>
      </w:r>
    </w:p>
    <w:p w14:paraId="699AB062" w14:textId="2A9BB988" w:rsidR="003D24CE" w:rsidRPr="00B352BF" w:rsidRDefault="003D24CE" w:rsidP="003D24CE">
      <w:pPr>
        <w:pStyle w:val="PDBody"/>
        <w:rPr>
          <w:lang w:val="nl-NL"/>
        </w:rPr>
      </w:pPr>
      <w:r w:rsidRPr="00B352BF">
        <w:rPr>
          <w:lang w:val="nl-NL"/>
        </w:rPr>
        <w:t xml:space="preserve">Fotonica is het gebruik van fotonen (licht) om informatie over te dragen. </w:t>
      </w:r>
      <w:proofErr w:type="spellStart"/>
      <w:r w:rsidRPr="00B352BF">
        <w:rPr>
          <w:lang w:val="nl-NL"/>
        </w:rPr>
        <w:t>Fotonische</w:t>
      </w:r>
      <w:proofErr w:type="spellEnd"/>
      <w:r w:rsidRPr="00B352BF">
        <w:rPr>
          <w:lang w:val="nl-NL"/>
        </w:rPr>
        <w:t xml:space="preserve"> chips, ook wel </w:t>
      </w:r>
      <w:proofErr w:type="spellStart"/>
      <w:r w:rsidRPr="00B352BF">
        <w:rPr>
          <w:i/>
          <w:iCs/>
          <w:lang w:val="nl-NL"/>
        </w:rPr>
        <w:t>photonic</w:t>
      </w:r>
      <w:proofErr w:type="spellEnd"/>
      <w:r w:rsidRPr="00B352BF">
        <w:rPr>
          <w:i/>
          <w:iCs/>
          <w:lang w:val="nl-NL"/>
        </w:rPr>
        <w:t xml:space="preserve"> </w:t>
      </w:r>
      <w:proofErr w:type="spellStart"/>
      <w:r w:rsidRPr="00B352BF">
        <w:rPr>
          <w:i/>
          <w:iCs/>
          <w:lang w:val="nl-NL"/>
        </w:rPr>
        <w:t>integrated</w:t>
      </w:r>
      <w:proofErr w:type="spellEnd"/>
      <w:r w:rsidRPr="00B352BF">
        <w:rPr>
          <w:i/>
          <w:iCs/>
          <w:lang w:val="nl-NL"/>
        </w:rPr>
        <w:t xml:space="preserve"> circuits</w:t>
      </w:r>
      <w:r w:rsidRPr="00B352BF">
        <w:rPr>
          <w:lang w:val="nl-NL"/>
        </w:rPr>
        <w:t xml:space="preserve"> (</w:t>
      </w:r>
      <w:proofErr w:type="spellStart"/>
      <w:r w:rsidRPr="00B352BF">
        <w:rPr>
          <w:lang w:val="nl-NL"/>
        </w:rPr>
        <w:t>PIC's</w:t>
      </w:r>
      <w:proofErr w:type="spellEnd"/>
      <w:r w:rsidRPr="00B352BF">
        <w:rPr>
          <w:lang w:val="nl-NL"/>
        </w:rPr>
        <w:t xml:space="preserve">) genaamd, integreren </w:t>
      </w:r>
      <w:proofErr w:type="spellStart"/>
      <w:r w:rsidRPr="00B352BF">
        <w:rPr>
          <w:lang w:val="nl-NL"/>
        </w:rPr>
        <w:t>fotonische</w:t>
      </w:r>
      <w:proofErr w:type="spellEnd"/>
      <w:r w:rsidRPr="00B352BF">
        <w:rPr>
          <w:lang w:val="nl-NL"/>
        </w:rPr>
        <w:t xml:space="preserve"> functies in microchips om kleinere, snellere en energiezuinige apparaten te maken. </w:t>
      </w:r>
      <w:proofErr w:type="spellStart"/>
      <w:r w:rsidRPr="00B352BF">
        <w:rPr>
          <w:lang w:val="nl-NL"/>
        </w:rPr>
        <w:t>PIC's</w:t>
      </w:r>
      <w:proofErr w:type="spellEnd"/>
      <w:r w:rsidRPr="00B352BF">
        <w:rPr>
          <w:lang w:val="nl-NL"/>
        </w:rPr>
        <w:t xml:space="preserve"> kunnen gegevens veel effectiever verwerken en verzenden dan hun elektronische tegenhangers. Net als bij deze traditionele chips wordt het productieproces uitgevoerd met behulp van automatische </w:t>
      </w:r>
      <w:proofErr w:type="spellStart"/>
      <w:r w:rsidRPr="00B352BF">
        <w:rPr>
          <w:lang w:val="nl-NL"/>
        </w:rPr>
        <w:t>wafer-scale</w:t>
      </w:r>
      <w:proofErr w:type="spellEnd"/>
      <w:r w:rsidRPr="00B352BF">
        <w:rPr>
          <w:lang w:val="nl-NL"/>
        </w:rPr>
        <w:t xml:space="preserve"> technologie. Hierdoor kunnen de chips in massa worden geproduceerd waardoor de kosten lager worden.</w:t>
      </w:r>
    </w:p>
    <w:p w14:paraId="6E6D96E3" w14:textId="77777777" w:rsidR="003D24CE" w:rsidRPr="00B352BF" w:rsidRDefault="003D24CE" w:rsidP="003D24CE">
      <w:pPr>
        <w:pStyle w:val="PDBody"/>
        <w:rPr>
          <w:lang w:val="nl-NL"/>
        </w:rPr>
      </w:pPr>
      <w:r w:rsidRPr="00B352BF">
        <w:rPr>
          <w:lang w:val="nl-NL"/>
        </w:rPr>
        <w:t xml:space="preserve">Een belangrijke stap is dat </w:t>
      </w:r>
      <w:proofErr w:type="spellStart"/>
      <w:r w:rsidRPr="00B352BF">
        <w:rPr>
          <w:lang w:val="nl-NL"/>
        </w:rPr>
        <w:t>PIC's</w:t>
      </w:r>
      <w:proofErr w:type="spellEnd"/>
      <w:r w:rsidRPr="00B352BF">
        <w:rPr>
          <w:lang w:val="nl-NL"/>
        </w:rPr>
        <w:t xml:space="preserve"> de verwachte limiet van de wet van Moore kunnen doorbreken en ook een bijdrage leveren bij de aanpak van problemen op het gebied van energiebesparing en duurzaamheid. </w:t>
      </w:r>
      <w:proofErr w:type="spellStart"/>
      <w:r w:rsidRPr="00B352BF">
        <w:rPr>
          <w:lang w:val="nl-NL"/>
        </w:rPr>
        <w:t>PIC's</w:t>
      </w:r>
      <w:proofErr w:type="spellEnd"/>
      <w:r w:rsidRPr="00B352BF">
        <w:rPr>
          <w:lang w:val="nl-NL"/>
        </w:rPr>
        <w:t xml:space="preserve"> worden met name gebruikt in de data- en telecomindustrie om het energieverbruik per bit te verminderen en de snelheden te verhogen. Aangezien het data- en internetgebruik in 2027 naar verwachting ongeveer 10% van het wereldwijde elektriciteitsverbruik zal bedragen, bieden </w:t>
      </w:r>
      <w:proofErr w:type="spellStart"/>
      <w:r w:rsidRPr="00B352BF">
        <w:rPr>
          <w:lang w:val="nl-NL"/>
        </w:rPr>
        <w:t>PIC's</w:t>
      </w:r>
      <w:proofErr w:type="spellEnd"/>
      <w:r w:rsidRPr="00B352BF">
        <w:rPr>
          <w:lang w:val="nl-NL"/>
        </w:rPr>
        <w:t xml:space="preserve"> een efficiënte manier om de impact op </w:t>
      </w:r>
      <w:r w:rsidRPr="00B352BF">
        <w:rPr>
          <w:lang w:val="nl-NL"/>
        </w:rPr>
        <w:lastRenderedPageBreak/>
        <w:t xml:space="preserve">het klimaat te beperken. </w:t>
      </w:r>
      <w:proofErr w:type="spellStart"/>
      <w:r w:rsidRPr="00B352BF">
        <w:rPr>
          <w:lang w:val="nl-NL"/>
        </w:rPr>
        <w:t>Fotonische</w:t>
      </w:r>
      <w:proofErr w:type="spellEnd"/>
      <w:r w:rsidRPr="00B352BF">
        <w:rPr>
          <w:lang w:val="nl-NL"/>
        </w:rPr>
        <w:t xml:space="preserve"> circuits spelen binnenkort ook een belangrijke rol bij in massa geproduceerde, innovatieve sensoren. Dat leidt tot eerdere diagnostiek van ziekten, veilige zelfrijdende voertuigen en infrastructuur en een efficiëntere voedselproductie.</w:t>
      </w:r>
    </w:p>
    <w:p w14:paraId="76D8E2B3" w14:textId="77777777" w:rsidR="003D24CE" w:rsidRPr="00B352BF" w:rsidRDefault="003D24CE" w:rsidP="003D24CE">
      <w:pPr>
        <w:pStyle w:val="PDBody"/>
        <w:rPr>
          <w:lang w:val="nl-NL"/>
        </w:rPr>
      </w:pPr>
      <w:proofErr w:type="spellStart"/>
      <w:r w:rsidRPr="00B352BF">
        <w:rPr>
          <w:lang w:val="nl-NL"/>
        </w:rPr>
        <w:t>Ewit</w:t>
      </w:r>
      <w:proofErr w:type="spellEnd"/>
      <w:r w:rsidRPr="00B352BF">
        <w:rPr>
          <w:lang w:val="nl-NL"/>
        </w:rPr>
        <w:t xml:space="preserve"> Roos, CEO van </w:t>
      </w:r>
      <w:proofErr w:type="spellStart"/>
      <w:r w:rsidRPr="00B352BF">
        <w:rPr>
          <w:lang w:val="nl-NL"/>
        </w:rPr>
        <w:t>PhotonDelta</w:t>
      </w:r>
      <w:proofErr w:type="spellEnd"/>
      <w:r w:rsidRPr="00B352BF">
        <w:rPr>
          <w:lang w:val="nl-NL"/>
        </w:rPr>
        <w:t xml:space="preserve">, zei: “Deze subsidie ​​is een </w:t>
      </w:r>
      <w:proofErr w:type="spellStart"/>
      <w:r w:rsidRPr="00B352BF">
        <w:rPr>
          <w:lang w:val="nl-NL"/>
        </w:rPr>
        <w:t>game-changer</w:t>
      </w:r>
      <w:proofErr w:type="spellEnd"/>
      <w:r w:rsidRPr="00B352BF">
        <w:rPr>
          <w:lang w:val="nl-NL"/>
        </w:rPr>
        <w:t>. De investering is bedoeld om van Nederland het epicentrum te maken van de volgende generatie halfgeleiders.  Dat kan een geweldige impact hebben op de hele Europese technologie-industrie.</w:t>
      </w:r>
    </w:p>
    <w:p w14:paraId="6D64D4CD" w14:textId="77777777" w:rsidR="003D24CE" w:rsidRPr="00B352BF" w:rsidRDefault="003D24CE" w:rsidP="003D24CE">
      <w:pPr>
        <w:pStyle w:val="PDBody"/>
        <w:rPr>
          <w:lang w:val="nl-NL"/>
        </w:rPr>
      </w:pPr>
      <w:r w:rsidRPr="00B352BF">
        <w:rPr>
          <w:lang w:val="nl-NL"/>
        </w:rPr>
        <w:t>“Het aanhoudende tekort aan chips benadrukt de urgente noodzaak voor Europa om zijn eigen productiecapaciteiten voor dit soort strategische technologieën te ontwikkelen. We kunnen nu honderden startups, onderzoekers, producenten en innovators ondersteunen en deze industrie een boost te geven die net zoveel impact heeft als de introductie van micro-elektronica een paar decennia geleden.</w:t>
      </w:r>
    </w:p>
    <w:p w14:paraId="7E922DB1" w14:textId="7D2C9A2D" w:rsidR="003D24CE" w:rsidRPr="00B352BF" w:rsidRDefault="003D24CE" w:rsidP="003D24CE">
      <w:pPr>
        <w:pStyle w:val="PDBody"/>
        <w:rPr>
          <w:lang w:val="nl-NL"/>
        </w:rPr>
      </w:pPr>
      <w:r w:rsidRPr="00B352BF">
        <w:rPr>
          <w:lang w:val="nl-NL"/>
        </w:rPr>
        <w:t xml:space="preserve">“Nederland wordt over het algemeen beschouwd als een pionier in de ontwikkeling van PIC-technologie en dankzij de doorlopende steun van de Nederlandse overheid hebben we er een complete </w:t>
      </w:r>
      <w:proofErr w:type="spellStart"/>
      <w:r w:rsidRPr="00B352BF">
        <w:rPr>
          <w:lang w:val="nl-NL"/>
        </w:rPr>
        <w:t>supply</w:t>
      </w:r>
      <w:proofErr w:type="spellEnd"/>
      <w:r w:rsidRPr="00B352BF">
        <w:rPr>
          <w:lang w:val="nl-NL"/>
        </w:rPr>
        <w:t xml:space="preserve"> chain omheen kunnen bouwen. Daardoor worden we wereldwijd erkend als een </w:t>
      </w:r>
      <w:proofErr w:type="spellStart"/>
      <w:r w:rsidRPr="00B352BF">
        <w:rPr>
          <w:lang w:val="nl-NL"/>
        </w:rPr>
        <w:t>hotspot</w:t>
      </w:r>
      <w:proofErr w:type="spellEnd"/>
      <w:r w:rsidRPr="00B352BF">
        <w:rPr>
          <w:lang w:val="nl-NL"/>
        </w:rPr>
        <w:t xml:space="preserve"> voor </w:t>
      </w:r>
      <w:proofErr w:type="spellStart"/>
      <w:r w:rsidRPr="00B352BF">
        <w:rPr>
          <w:lang w:val="nl-NL"/>
        </w:rPr>
        <w:t>fotonische</w:t>
      </w:r>
      <w:proofErr w:type="spellEnd"/>
      <w:r w:rsidRPr="00B352BF">
        <w:rPr>
          <w:lang w:val="nl-NL"/>
        </w:rPr>
        <w:t xml:space="preserve"> integratie.</w:t>
      </w:r>
    </w:p>
    <w:p w14:paraId="34333710" w14:textId="243AE711" w:rsidR="003D24CE" w:rsidRPr="00B352BF" w:rsidRDefault="003D24CE" w:rsidP="003D24CE">
      <w:pPr>
        <w:pStyle w:val="PDBody"/>
        <w:rPr>
          <w:lang w:val="nl-NL"/>
        </w:rPr>
      </w:pPr>
      <w:r w:rsidRPr="00B352BF">
        <w:rPr>
          <w:lang w:val="nl-NL"/>
        </w:rPr>
        <w:t>“</w:t>
      </w:r>
      <w:proofErr w:type="spellStart"/>
      <w:r w:rsidRPr="00B352BF">
        <w:rPr>
          <w:lang w:val="nl-NL"/>
        </w:rPr>
        <w:t>Fotonische</w:t>
      </w:r>
      <w:proofErr w:type="spellEnd"/>
      <w:r w:rsidRPr="00B352BF">
        <w:rPr>
          <w:lang w:val="nl-NL"/>
        </w:rPr>
        <w:t xml:space="preserve"> chips zijn een van de belangrijkste technologische doorbraken van het afgelopen decennium. Ze zorgen niet alleen voor apparaten die sneller, goedkoper, krachtiger en groener zijn, ze maken ook radicale nieuwe innovaties mogelijk, zoals betaalbare point-of-care-diagnostiek of kwantumcomputing.”</w:t>
      </w:r>
    </w:p>
    <w:p w14:paraId="2BD42167" w14:textId="6CBE7C9D" w:rsidR="003D24CE" w:rsidRPr="00B352BF" w:rsidRDefault="003D24CE" w:rsidP="003D24CE">
      <w:pPr>
        <w:pStyle w:val="PDBody"/>
        <w:rPr>
          <w:lang w:val="nl-NL"/>
        </w:rPr>
      </w:pPr>
      <w:r w:rsidRPr="00B352BF">
        <w:rPr>
          <w:lang w:val="nl-NL"/>
        </w:rPr>
        <w:t xml:space="preserve">Het </w:t>
      </w:r>
      <w:proofErr w:type="spellStart"/>
      <w:r w:rsidRPr="00B352BF">
        <w:rPr>
          <w:lang w:val="nl-NL"/>
        </w:rPr>
        <w:t>PhotonDelta</w:t>
      </w:r>
      <w:proofErr w:type="spellEnd"/>
      <w:r w:rsidRPr="00B352BF">
        <w:rPr>
          <w:lang w:val="nl-NL"/>
        </w:rPr>
        <w:t xml:space="preserve">-voorstel is ingediend door het Ministerie van Economische Zaken &amp; Klimaat in nauwe samenwerking met de Technische Universiteit Eindhoven (TU/e), Universiteit Twente (UT), Technische Universiteit Delft (TUD), Holst Centre, TNO, IMEC, PITC, CITC, </w:t>
      </w:r>
      <w:proofErr w:type="spellStart"/>
      <w:r w:rsidRPr="00B352BF">
        <w:rPr>
          <w:lang w:val="nl-NL"/>
        </w:rPr>
        <w:t>OnePlanet</w:t>
      </w:r>
      <w:proofErr w:type="spellEnd"/>
      <w:r w:rsidRPr="00B352BF">
        <w:rPr>
          <w:lang w:val="nl-NL"/>
        </w:rPr>
        <w:t xml:space="preserve">, </w:t>
      </w:r>
      <w:r w:rsidR="006216D4">
        <w:rPr>
          <w:lang w:val="nl-NL"/>
        </w:rPr>
        <w:t>SMART</w:t>
      </w:r>
      <w:r w:rsidRPr="00B352BF">
        <w:rPr>
          <w:lang w:val="nl-NL"/>
        </w:rPr>
        <w:t xml:space="preserve"> </w:t>
      </w:r>
      <w:proofErr w:type="spellStart"/>
      <w:r w:rsidRPr="00B352BF">
        <w:rPr>
          <w:lang w:val="nl-NL"/>
        </w:rPr>
        <w:t>Photonics</w:t>
      </w:r>
      <w:proofErr w:type="spellEnd"/>
      <w:r w:rsidRPr="00B352BF">
        <w:rPr>
          <w:lang w:val="nl-NL"/>
        </w:rPr>
        <w:t xml:space="preserve">, </w:t>
      </w:r>
      <w:proofErr w:type="spellStart"/>
      <w:r w:rsidRPr="00B352BF">
        <w:rPr>
          <w:lang w:val="nl-NL"/>
        </w:rPr>
        <w:t>Lioni</w:t>
      </w:r>
      <w:r w:rsidR="006216D4">
        <w:rPr>
          <w:lang w:val="nl-NL"/>
        </w:rPr>
        <w:t>X</w:t>
      </w:r>
      <w:proofErr w:type="spellEnd"/>
      <w:r w:rsidRPr="00B352BF">
        <w:rPr>
          <w:lang w:val="nl-NL"/>
        </w:rPr>
        <w:t xml:space="preserve"> International, </w:t>
      </w:r>
      <w:r w:rsidR="006216D4">
        <w:rPr>
          <w:lang w:val="nl-NL"/>
        </w:rPr>
        <w:t>EFFECT</w:t>
      </w:r>
      <w:r w:rsidRPr="00B352BF">
        <w:rPr>
          <w:lang w:val="nl-NL"/>
        </w:rPr>
        <w:t xml:space="preserve"> </w:t>
      </w:r>
      <w:proofErr w:type="spellStart"/>
      <w:r w:rsidRPr="00B352BF">
        <w:rPr>
          <w:lang w:val="nl-NL"/>
        </w:rPr>
        <w:t>Photonics</w:t>
      </w:r>
      <w:proofErr w:type="spellEnd"/>
      <w:r w:rsidRPr="00B352BF">
        <w:rPr>
          <w:lang w:val="nl-NL"/>
        </w:rPr>
        <w:t xml:space="preserve">, </w:t>
      </w:r>
      <w:proofErr w:type="spellStart"/>
      <w:r w:rsidRPr="00B352BF">
        <w:rPr>
          <w:lang w:val="nl-NL"/>
        </w:rPr>
        <w:t>MantiSpectra</w:t>
      </w:r>
      <w:proofErr w:type="spellEnd"/>
      <w:r w:rsidRPr="00B352BF">
        <w:rPr>
          <w:lang w:val="nl-NL"/>
        </w:rPr>
        <w:t xml:space="preserve">, </w:t>
      </w:r>
      <w:proofErr w:type="spellStart"/>
      <w:r w:rsidRPr="00B352BF">
        <w:rPr>
          <w:lang w:val="nl-NL"/>
        </w:rPr>
        <w:t>PhotonFirst</w:t>
      </w:r>
      <w:proofErr w:type="spellEnd"/>
      <w:r w:rsidRPr="00B352BF">
        <w:rPr>
          <w:lang w:val="nl-NL"/>
        </w:rPr>
        <w:t xml:space="preserve">, </w:t>
      </w:r>
      <w:r w:rsidR="006216D4">
        <w:rPr>
          <w:lang w:val="nl-NL"/>
        </w:rPr>
        <w:t>PHIX</w:t>
      </w:r>
      <w:r w:rsidRPr="00B352BF">
        <w:rPr>
          <w:lang w:val="nl-NL"/>
        </w:rPr>
        <w:t xml:space="preserve"> en </w:t>
      </w:r>
      <w:r w:rsidR="006216D4">
        <w:rPr>
          <w:lang w:val="nl-NL"/>
        </w:rPr>
        <w:t>BRIGHT</w:t>
      </w:r>
      <w:r w:rsidRPr="00B352BF">
        <w:rPr>
          <w:lang w:val="nl-NL"/>
        </w:rPr>
        <w:t xml:space="preserve"> </w:t>
      </w:r>
      <w:proofErr w:type="spellStart"/>
      <w:r w:rsidRPr="00B352BF">
        <w:rPr>
          <w:lang w:val="nl-NL"/>
        </w:rPr>
        <w:t>Photonics</w:t>
      </w:r>
      <w:proofErr w:type="spellEnd"/>
      <w:r w:rsidRPr="00B352BF">
        <w:rPr>
          <w:lang w:val="nl-NL"/>
        </w:rPr>
        <w:t>. </w:t>
      </w:r>
    </w:p>
    <w:p w14:paraId="041235ED" w14:textId="239630F2" w:rsidR="003D24CE" w:rsidRDefault="003D24CE" w:rsidP="003D24CE">
      <w:pPr>
        <w:pStyle w:val="PDBody"/>
        <w:rPr>
          <w:lang w:val="nl-NL"/>
        </w:rPr>
      </w:pPr>
      <w:r w:rsidRPr="00B352BF">
        <w:rPr>
          <w:lang w:val="nl-NL"/>
        </w:rPr>
        <w:t xml:space="preserve">Het </w:t>
      </w:r>
      <w:proofErr w:type="spellStart"/>
      <w:r w:rsidRPr="00B352BF">
        <w:rPr>
          <w:lang w:val="nl-NL"/>
        </w:rPr>
        <w:t>PhotonDelta</w:t>
      </w:r>
      <w:proofErr w:type="spellEnd"/>
      <w:r w:rsidRPr="00B352BF">
        <w:rPr>
          <w:lang w:val="nl-NL"/>
        </w:rPr>
        <w:t xml:space="preserve">-ecosysteem bestaat momenteel uit 26 bedrijven, 11 technologiepartners en 12 R&amp;D-partners. De organisatie maakt deel uit van een consortium dat samen €171 miljoen heeft geïnvesteerd in veelbelovende fotonicabedrijven, waaronder </w:t>
      </w:r>
      <w:r w:rsidR="006216D4">
        <w:rPr>
          <w:lang w:val="nl-NL"/>
        </w:rPr>
        <w:t>SMART</w:t>
      </w:r>
      <w:r w:rsidRPr="00B352BF">
        <w:rPr>
          <w:lang w:val="nl-NL"/>
        </w:rPr>
        <w:t xml:space="preserve"> </w:t>
      </w:r>
      <w:proofErr w:type="spellStart"/>
      <w:r w:rsidRPr="00B352BF">
        <w:rPr>
          <w:lang w:val="nl-NL"/>
        </w:rPr>
        <w:t>Photonics</w:t>
      </w:r>
      <w:proofErr w:type="spellEnd"/>
      <w:r w:rsidRPr="00B352BF">
        <w:rPr>
          <w:lang w:val="nl-NL"/>
        </w:rPr>
        <w:t xml:space="preserve">, </w:t>
      </w:r>
      <w:proofErr w:type="spellStart"/>
      <w:r w:rsidRPr="00B352BF">
        <w:rPr>
          <w:lang w:val="nl-NL"/>
        </w:rPr>
        <w:t>PhotonFirst</w:t>
      </w:r>
      <w:proofErr w:type="spellEnd"/>
      <w:r w:rsidRPr="00B352BF">
        <w:rPr>
          <w:lang w:val="nl-NL"/>
        </w:rPr>
        <w:t xml:space="preserve">, </w:t>
      </w:r>
      <w:proofErr w:type="spellStart"/>
      <w:r w:rsidRPr="00B352BF">
        <w:rPr>
          <w:lang w:val="nl-NL"/>
        </w:rPr>
        <w:t>Surfix</w:t>
      </w:r>
      <w:proofErr w:type="spellEnd"/>
      <w:r w:rsidRPr="00B352BF">
        <w:rPr>
          <w:lang w:val="nl-NL"/>
        </w:rPr>
        <w:t xml:space="preserve">, </w:t>
      </w:r>
      <w:proofErr w:type="spellStart"/>
      <w:r w:rsidRPr="00B352BF">
        <w:rPr>
          <w:lang w:val="nl-NL"/>
        </w:rPr>
        <w:t>MicroAlign</w:t>
      </w:r>
      <w:proofErr w:type="spellEnd"/>
      <w:r w:rsidRPr="00B352BF">
        <w:rPr>
          <w:lang w:val="nl-NL"/>
        </w:rPr>
        <w:t xml:space="preserve">, </w:t>
      </w:r>
      <w:proofErr w:type="spellStart"/>
      <w:r w:rsidRPr="00B352BF">
        <w:rPr>
          <w:lang w:val="nl-NL"/>
        </w:rPr>
        <w:t>Solmates</w:t>
      </w:r>
      <w:proofErr w:type="spellEnd"/>
      <w:r w:rsidRPr="00B352BF">
        <w:rPr>
          <w:lang w:val="nl-NL"/>
        </w:rPr>
        <w:t xml:space="preserve"> en </w:t>
      </w:r>
      <w:r w:rsidR="006216D4">
        <w:rPr>
          <w:lang w:val="nl-NL"/>
        </w:rPr>
        <w:t>EFFECT</w:t>
      </w:r>
      <w:r w:rsidRPr="00B352BF">
        <w:rPr>
          <w:lang w:val="nl-NL"/>
        </w:rPr>
        <w:t xml:space="preserve"> </w:t>
      </w:r>
      <w:proofErr w:type="spellStart"/>
      <w:r w:rsidRPr="00B352BF">
        <w:rPr>
          <w:lang w:val="nl-NL"/>
        </w:rPr>
        <w:t>Photonics</w:t>
      </w:r>
      <w:proofErr w:type="spellEnd"/>
      <w:r w:rsidRPr="00B352BF">
        <w:rPr>
          <w:lang w:val="nl-NL"/>
        </w:rPr>
        <w:t>. </w:t>
      </w:r>
    </w:p>
    <w:p w14:paraId="1BF13806" w14:textId="77777777" w:rsidR="006C7C19" w:rsidRPr="006C7C19" w:rsidRDefault="006C7C19" w:rsidP="006C7C19">
      <w:pPr>
        <w:pStyle w:val="PDBody"/>
        <w:rPr>
          <w:i/>
          <w:iCs/>
          <w:lang w:val="nl-NL"/>
        </w:rPr>
      </w:pPr>
      <w:r w:rsidRPr="006C7C19">
        <w:rPr>
          <w:i/>
          <w:iCs/>
          <w:lang w:val="nl-NL"/>
        </w:rPr>
        <w:t xml:space="preserve">Nota bene * </w:t>
      </w:r>
    </w:p>
    <w:p w14:paraId="0FFF036B" w14:textId="77777777" w:rsidR="006C7C19" w:rsidRPr="006C7C19" w:rsidRDefault="006C7C19" w:rsidP="006C7C19">
      <w:pPr>
        <w:pStyle w:val="PDBody"/>
        <w:rPr>
          <w:lang w:val="nl-NL"/>
        </w:rPr>
      </w:pPr>
      <w:r w:rsidRPr="006C7C19">
        <w:rPr>
          <w:lang w:val="nl-NL"/>
        </w:rPr>
        <w:t>Een aantal voorwaarden zijn:</w:t>
      </w:r>
    </w:p>
    <w:p w14:paraId="4532CD0E" w14:textId="77777777" w:rsidR="006C7C19" w:rsidRPr="006C7C19" w:rsidRDefault="006C7C19" w:rsidP="006C7C19">
      <w:pPr>
        <w:pStyle w:val="PDBody"/>
        <w:numPr>
          <w:ilvl w:val="0"/>
          <w:numId w:val="15"/>
        </w:numPr>
        <w:rPr>
          <w:lang w:val="nl-NL"/>
        </w:rPr>
      </w:pPr>
      <w:r w:rsidRPr="006C7C19">
        <w:rPr>
          <w:lang w:val="nl-NL"/>
        </w:rPr>
        <w:t xml:space="preserve">Een strategische samenwerking aangaan met een grote </w:t>
      </w:r>
      <w:proofErr w:type="spellStart"/>
      <w:r w:rsidRPr="006C7C19">
        <w:rPr>
          <w:lang w:val="nl-NL"/>
        </w:rPr>
        <w:t>foundry</w:t>
      </w:r>
      <w:proofErr w:type="spellEnd"/>
    </w:p>
    <w:p w14:paraId="48F159DE" w14:textId="77777777" w:rsidR="006C7C19" w:rsidRPr="006C7C19" w:rsidRDefault="006C7C19" w:rsidP="006C7C19">
      <w:pPr>
        <w:pStyle w:val="PDBody"/>
        <w:numPr>
          <w:ilvl w:val="0"/>
          <w:numId w:val="15"/>
        </w:numPr>
        <w:rPr>
          <w:lang w:val="nl-NL"/>
        </w:rPr>
      </w:pPr>
      <w:r w:rsidRPr="006C7C19">
        <w:rPr>
          <w:lang w:val="nl-NL"/>
        </w:rPr>
        <w:t>Koppeling tussen onderzoeksactiviteiten en toepasbaarheid in de markt</w:t>
      </w:r>
    </w:p>
    <w:p w14:paraId="53E08C2E" w14:textId="6E1173EF" w:rsidR="006C7C19" w:rsidRPr="00B352BF" w:rsidRDefault="006C7C19" w:rsidP="006C7C19">
      <w:pPr>
        <w:pStyle w:val="PDBody"/>
        <w:numPr>
          <w:ilvl w:val="0"/>
          <w:numId w:val="15"/>
        </w:numPr>
        <w:rPr>
          <w:lang w:val="nl-NL"/>
        </w:rPr>
      </w:pPr>
      <w:r w:rsidRPr="006C7C19">
        <w:rPr>
          <w:lang w:val="nl-NL"/>
        </w:rPr>
        <w:t xml:space="preserve">Een positieve tussenevaluatie van het </w:t>
      </w:r>
      <w:proofErr w:type="spellStart"/>
      <w:r w:rsidRPr="006C7C19">
        <w:rPr>
          <w:lang w:val="nl-NL"/>
        </w:rPr>
        <w:t>PhotonDelta</w:t>
      </w:r>
      <w:proofErr w:type="spellEnd"/>
      <w:r w:rsidRPr="006C7C19">
        <w:rPr>
          <w:lang w:val="nl-NL"/>
        </w:rPr>
        <w:t xml:space="preserve"> ecosysteem</w:t>
      </w:r>
    </w:p>
    <w:p w14:paraId="53544487" w14:textId="728D6D5D" w:rsidR="003D24CE" w:rsidRPr="00B352BF" w:rsidRDefault="003D24CE" w:rsidP="003D24CE">
      <w:pPr>
        <w:pStyle w:val="PDBody"/>
        <w:rPr>
          <w:lang w:val="nl-NL"/>
        </w:rPr>
      </w:pPr>
      <w:r w:rsidRPr="00B352BF">
        <w:rPr>
          <w:b/>
          <w:bCs/>
          <w:lang w:val="nl-NL"/>
        </w:rPr>
        <w:t>EINDE </w:t>
      </w:r>
    </w:p>
    <w:p w14:paraId="48237B6C" w14:textId="09AFBAA6" w:rsidR="00221593" w:rsidRPr="00B352BF" w:rsidRDefault="003C02B9" w:rsidP="00221593">
      <w:pPr>
        <w:pStyle w:val="PDBody"/>
        <w:rPr>
          <w:b/>
          <w:bCs/>
          <w:lang w:val="nl-NL"/>
        </w:rPr>
      </w:pPr>
      <w:r>
        <w:rPr>
          <w:b/>
          <w:bCs/>
          <w:lang w:val="nl-NL"/>
        </w:rPr>
        <w:t>Aanvullende informatie</w:t>
      </w:r>
      <w:r w:rsidR="0064005B">
        <w:rPr>
          <w:b/>
          <w:bCs/>
          <w:lang w:val="nl-NL"/>
        </w:rPr>
        <w:t xml:space="preserve"> </w:t>
      </w:r>
    </w:p>
    <w:p w14:paraId="1442BBAC" w14:textId="037D4220" w:rsidR="00221593" w:rsidRPr="00B352BF" w:rsidRDefault="006463C3" w:rsidP="00221593">
      <w:pPr>
        <w:pStyle w:val="PDBody"/>
        <w:rPr>
          <w:lang w:val="nl-NL"/>
        </w:rPr>
      </w:pPr>
      <w:r>
        <w:rPr>
          <w:i/>
          <w:iCs/>
          <w:lang w:val="nl-NL"/>
        </w:rPr>
        <w:t xml:space="preserve">Voorbeelden van toepassingen van </w:t>
      </w:r>
      <w:proofErr w:type="spellStart"/>
      <w:r w:rsidR="00221593" w:rsidRPr="00B352BF">
        <w:rPr>
          <w:i/>
          <w:iCs/>
          <w:lang w:val="nl-NL"/>
        </w:rPr>
        <w:t>PICs</w:t>
      </w:r>
      <w:proofErr w:type="spellEnd"/>
      <w:r w:rsidR="00221593" w:rsidRPr="00B352BF">
        <w:rPr>
          <w:i/>
          <w:iCs/>
          <w:lang w:val="nl-NL"/>
        </w:rPr>
        <w:t>: </w:t>
      </w:r>
    </w:p>
    <w:p w14:paraId="443007D5" w14:textId="77777777" w:rsidR="00781E6A" w:rsidRPr="00B352BF" w:rsidRDefault="00221593" w:rsidP="007A55A8">
      <w:pPr>
        <w:pStyle w:val="PDBody"/>
        <w:rPr>
          <w:lang w:val="nl-NL"/>
        </w:rPr>
      </w:pPr>
      <w:r w:rsidRPr="00B352BF">
        <w:rPr>
          <w:lang w:val="nl-NL"/>
        </w:rPr>
        <w:lastRenderedPageBreak/>
        <w:t xml:space="preserve">Data &amp; </w:t>
      </w:r>
      <w:proofErr w:type="spellStart"/>
      <w:r w:rsidRPr="00B352BF">
        <w:rPr>
          <w:lang w:val="nl-NL"/>
        </w:rPr>
        <w:t>Telecoms</w:t>
      </w:r>
      <w:proofErr w:type="spellEnd"/>
      <w:r w:rsidRPr="00B352BF">
        <w:rPr>
          <w:lang w:val="nl-NL"/>
        </w:rPr>
        <w:t>:</w:t>
      </w:r>
      <w:r w:rsidR="007A55A8">
        <w:rPr>
          <w:lang w:val="nl-NL"/>
        </w:rPr>
        <w:t xml:space="preserve"> </w:t>
      </w:r>
      <w:r w:rsidR="007A55A8" w:rsidRPr="00B352BF">
        <w:rPr>
          <w:lang w:val="nl-NL"/>
        </w:rPr>
        <w:t xml:space="preserve">Het wereldwijde dataverkeer verdubbelt elke twee jaar. Aangezien het groeitempo in de toekomst waarschijnlijk nog verder zal toenemen, worden optische communicatie- en netwerktechnologieën essentieel om deze groei op een energie-efficiënte en duurzame manier op te vangen. De grootste uitdaging binnen dit domein is het hoge energieverbruik van de data-infrastructuur. Zonder besparingen zal het aandeel van data- en internetgebruik naar verwachting tegen 2027 ongeveer 10% van het wereldwijde elektriciteitsverbruik bedragen. Het gaat hier enerzijds om energieverbruik door eindgebruikers, anderzijds ook om datacenters. 5G, Internet of </w:t>
      </w:r>
      <w:proofErr w:type="spellStart"/>
      <w:r w:rsidR="007A55A8" w:rsidRPr="00B352BF">
        <w:rPr>
          <w:lang w:val="nl-NL"/>
        </w:rPr>
        <w:t>Things</w:t>
      </w:r>
      <w:proofErr w:type="spellEnd"/>
      <w:r w:rsidR="007A55A8" w:rsidRPr="00B352BF">
        <w:rPr>
          <w:lang w:val="nl-NL"/>
        </w:rPr>
        <w:t xml:space="preserve"> en kunstmatige intelligentie geven daar nog een verdere versnelling aan. Fotonica levert winst op in snelheid, gewicht en energieverbruik.</w:t>
      </w:r>
    </w:p>
    <w:p w14:paraId="0CF2CA34" w14:textId="4622ED91" w:rsidR="00781E6A" w:rsidRPr="00B352BF" w:rsidRDefault="00221593" w:rsidP="00781E6A">
      <w:pPr>
        <w:pStyle w:val="PDBody"/>
        <w:rPr>
          <w:lang w:val="nl-NL"/>
        </w:rPr>
      </w:pPr>
      <w:r w:rsidRPr="00B352BF">
        <w:rPr>
          <w:lang w:val="nl-NL"/>
        </w:rPr>
        <w:t xml:space="preserve">Healthcare: </w:t>
      </w:r>
      <w:r w:rsidR="00781E6A" w:rsidRPr="00B352BF">
        <w:rPr>
          <w:lang w:val="nl-NL"/>
        </w:rPr>
        <w:t xml:space="preserve">Belangrijke uitdagingen voor Europa op het gebied van biowetenschappen en gezondheid zijn een vergrijzende samenleving, de toename van ouderdomsziekten en stijgende kosten van het gezondheidszorgstelsel. De ontwikkeling van mobiele, draagbare </w:t>
      </w:r>
      <w:proofErr w:type="spellStart"/>
      <w:r w:rsidR="00781E6A" w:rsidRPr="00B352BF">
        <w:rPr>
          <w:lang w:val="nl-NL"/>
        </w:rPr>
        <w:t>fotonische</w:t>
      </w:r>
      <w:proofErr w:type="spellEnd"/>
      <w:r w:rsidR="00781E6A" w:rsidRPr="00B352BF">
        <w:rPr>
          <w:lang w:val="nl-NL"/>
        </w:rPr>
        <w:t xml:space="preserve"> apparaten (in combinatie met geavanceerde biosensoren voor directe point-of-care-diagnostiek en behandeling die de medische toestand en het welzijn van de drager meten) kan bijdragen aan vroege detectie en diagnose van ziekten, evenals aan eerdere en meer gerichte behandeling. Fotonica zorgt ervoor dat een bezoek aan het ziekenhuis niet meer nodig is voor veel behandelingen of consulten.</w:t>
      </w:r>
    </w:p>
    <w:p w14:paraId="1541B5B5" w14:textId="006C19D2" w:rsidR="00221593" w:rsidRPr="00B352BF" w:rsidRDefault="00221593" w:rsidP="001423D3">
      <w:pPr>
        <w:pStyle w:val="PDBody"/>
        <w:rPr>
          <w:lang w:val="nl-NL"/>
        </w:rPr>
      </w:pPr>
      <w:proofErr w:type="spellStart"/>
      <w:r w:rsidRPr="00B352BF">
        <w:rPr>
          <w:lang w:val="nl-NL"/>
        </w:rPr>
        <w:t>Mobility</w:t>
      </w:r>
      <w:proofErr w:type="spellEnd"/>
      <w:r w:rsidRPr="00B352BF">
        <w:rPr>
          <w:lang w:val="nl-NL"/>
        </w:rPr>
        <w:t xml:space="preserve">: </w:t>
      </w:r>
      <w:r w:rsidR="001423D3" w:rsidRPr="00B352BF">
        <w:rPr>
          <w:lang w:val="nl-NL"/>
        </w:rPr>
        <w:t xml:space="preserve">De grootste uitdaging in </w:t>
      </w:r>
      <w:proofErr w:type="spellStart"/>
      <w:r w:rsidR="001423D3" w:rsidRPr="00B352BF">
        <w:rPr>
          <w:lang w:val="nl-NL"/>
        </w:rPr>
        <w:t>automotive</w:t>
      </w:r>
      <w:proofErr w:type="spellEnd"/>
      <w:r w:rsidR="001423D3" w:rsidRPr="00B352BF">
        <w:rPr>
          <w:lang w:val="nl-NL"/>
        </w:rPr>
        <w:t xml:space="preserve"> ligt de komende tijd in de beschikbaarheid van betaalbare sensoren om autonoom rijden in verschillende fasen mogelijk te maken. Door de voordelen van </w:t>
      </w:r>
      <w:proofErr w:type="spellStart"/>
      <w:r w:rsidR="001423D3" w:rsidRPr="00B352BF">
        <w:rPr>
          <w:lang w:val="nl-NL"/>
        </w:rPr>
        <w:t>fotonische</w:t>
      </w:r>
      <w:proofErr w:type="spellEnd"/>
      <w:r w:rsidR="001423D3" w:rsidRPr="00B352BF">
        <w:rPr>
          <w:lang w:val="nl-NL"/>
        </w:rPr>
        <w:t xml:space="preserve"> chips (gewicht, snelheid, kostprijs) nemen de mogelijkheden voor zelfrijdend vervoer toe. Dat heeft positieve gevolgen voor de verkeersveiligheid en wordt verloren reistijd weer beschikbaar gemaakt. Ook voor batterijbeheer in elektrische voertuigen en de aansturing van traditionele auto’s kan fotonica veel betekenen. Voor de vliegtuigindustrie ligt de nadruk op sensorsystemen.</w:t>
      </w:r>
    </w:p>
    <w:p w14:paraId="14E49CED" w14:textId="36896FE7" w:rsidR="00221593" w:rsidRPr="00B352BF" w:rsidRDefault="00221593" w:rsidP="001423D3">
      <w:pPr>
        <w:pStyle w:val="PDBody"/>
        <w:rPr>
          <w:lang w:val="nl-NL"/>
        </w:rPr>
      </w:pPr>
      <w:proofErr w:type="spellStart"/>
      <w:r w:rsidRPr="00B352BF">
        <w:rPr>
          <w:lang w:val="nl-NL"/>
        </w:rPr>
        <w:t>AgriFood</w:t>
      </w:r>
      <w:proofErr w:type="spellEnd"/>
      <w:r w:rsidRPr="00B352BF">
        <w:rPr>
          <w:lang w:val="nl-NL"/>
        </w:rPr>
        <w:t>:</w:t>
      </w:r>
      <w:r w:rsidR="001423D3">
        <w:rPr>
          <w:lang w:val="nl-NL"/>
        </w:rPr>
        <w:t xml:space="preserve"> </w:t>
      </w:r>
      <w:r w:rsidR="001423D3" w:rsidRPr="00B352BF">
        <w:rPr>
          <w:lang w:val="nl-NL"/>
        </w:rPr>
        <w:t>Om een wereldbevolking te voeden die naar verwachting 10 miljard mensen zal bereiken in 2050, is een drastische toename van de voedselproductie nodig. Maar dat moet dan wel op een duurzame manier gebeuren: zonder stikstofoverschot of overtollige CO2-uitstoot en liefst ook op een manier waarbij dierlijke eiwitten hebben plaatsgemaakt voor plantaardige. Daarnaast is voedselveiligheid een belangrijke randvoorwaarde. De oplossing ligt in de precisielandbouw, iets waar fotonica een grote rol kan spelen. Sensorsystemen die draaien op fotonica zorgen ervoor dat aan alle eisen rond veiligheid, gezondheid en duurzaamheid kan worden voldaan.</w:t>
      </w:r>
    </w:p>
    <w:p w14:paraId="5456A6AB" w14:textId="0DF0CCBA" w:rsidR="00221593" w:rsidRPr="00B352BF" w:rsidRDefault="001423D3" w:rsidP="00221593">
      <w:pPr>
        <w:pStyle w:val="PDBody"/>
        <w:rPr>
          <w:lang w:val="nl-NL"/>
        </w:rPr>
      </w:pPr>
      <w:r>
        <w:rPr>
          <w:i/>
          <w:iCs/>
          <w:lang w:val="nl-NL"/>
        </w:rPr>
        <w:t>Volledige lijst van</w:t>
      </w:r>
      <w:r w:rsidR="00221593" w:rsidRPr="00B352BF">
        <w:rPr>
          <w:i/>
          <w:iCs/>
          <w:lang w:val="nl-NL"/>
        </w:rPr>
        <w:t xml:space="preserve"> </w:t>
      </w:r>
      <w:proofErr w:type="spellStart"/>
      <w:r w:rsidR="00221593" w:rsidRPr="00B352BF">
        <w:rPr>
          <w:i/>
          <w:iCs/>
          <w:lang w:val="nl-NL"/>
        </w:rPr>
        <w:t>PhotonDelta</w:t>
      </w:r>
      <w:proofErr w:type="spellEnd"/>
      <w:r w:rsidR="00221593" w:rsidRPr="00B352BF">
        <w:rPr>
          <w:i/>
          <w:iCs/>
          <w:lang w:val="nl-NL"/>
        </w:rPr>
        <w:t xml:space="preserve"> partners (47): </w:t>
      </w:r>
    </w:p>
    <w:p w14:paraId="63BB5F54" w14:textId="77777777" w:rsidR="00441473" w:rsidRPr="00B352BF" w:rsidRDefault="00441473" w:rsidP="00221593">
      <w:pPr>
        <w:pStyle w:val="PDBody"/>
        <w:rPr>
          <w:lang w:val="nl-NL"/>
        </w:rPr>
        <w:sectPr w:rsidR="00441473" w:rsidRPr="00B352BF" w:rsidSect="0080717D">
          <w:headerReference w:type="default" r:id="rId11"/>
          <w:footerReference w:type="even" r:id="rId12"/>
          <w:footerReference w:type="default" r:id="rId13"/>
          <w:headerReference w:type="first" r:id="rId14"/>
          <w:footerReference w:type="first" r:id="rId15"/>
          <w:pgSz w:w="11900" w:h="16840"/>
          <w:pgMar w:top="2722" w:right="1588" w:bottom="1701" w:left="1588" w:header="1310" w:footer="601" w:gutter="0"/>
          <w:cols w:space="708"/>
          <w:titlePg/>
          <w:docGrid w:linePitch="360"/>
        </w:sectPr>
      </w:pPr>
    </w:p>
    <w:p w14:paraId="1B44D4C7" w14:textId="2450030F" w:rsidR="00221593" w:rsidRPr="00221593" w:rsidRDefault="000330B3" w:rsidP="00221593">
      <w:pPr>
        <w:pStyle w:val="PDBody"/>
      </w:pPr>
      <w:r>
        <w:rPr>
          <w:lang w:val="nl-NL"/>
        </w:rPr>
        <w:t>Kern</w:t>
      </w:r>
      <w:r w:rsidR="00221593" w:rsidRPr="00221593">
        <w:t>partners (supply-chain) 25:</w:t>
      </w:r>
    </w:p>
    <w:p w14:paraId="55C1AB20" w14:textId="77777777" w:rsidR="001F78D8" w:rsidRDefault="001F78D8" w:rsidP="00DF5934">
      <w:pPr>
        <w:pStyle w:val="PDBody"/>
        <w:numPr>
          <w:ilvl w:val="0"/>
          <w:numId w:val="9"/>
        </w:numPr>
        <w:spacing w:after="0"/>
        <w:ind w:left="714" w:hanging="357"/>
        <w:sectPr w:rsidR="001F78D8" w:rsidSect="00E56EA4">
          <w:type w:val="continuous"/>
          <w:pgSz w:w="11900" w:h="16840"/>
          <w:pgMar w:top="2722" w:right="1588" w:bottom="1701" w:left="1588" w:header="1310" w:footer="601" w:gutter="0"/>
          <w:cols w:space="708"/>
          <w:titlePg/>
          <w:docGrid w:linePitch="360"/>
        </w:sectPr>
      </w:pPr>
    </w:p>
    <w:p w14:paraId="3AA383ED" w14:textId="77777777" w:rsidR="00221593" w:rsidRPr="00221593" w:rsidRDefault="00221593" w:rsidP="00DF5934">
      <w:pPr>
        <w:pStyle w:val="PDBody"/>
        <w:numPr>
          <w:ilvl w:val="0"/>
          <w:numId w:val="9"/>
        </w:numPr>
        <w:spacing w:after="0"/>
        <w:ind w:left="714" w:hanging="357"/>
      </w:pPr>
      <w:proofErr w:type="spellStart"/>
      <w:r w:rsidRPr="00221593">
        <w:t>Lionix</w:t>
      </w:r>
      <w:proofErr w:type="spellEnd"/>
      <w:r w:rsidRPr="00221593">
        <w:t xml:space="preserve"> International</w:t>
      </w:r>
    </w:p>
    <w:p w14:paraId="2E08E654" w14:textId="20B4BDC9" w:rsidR="00221593" w:rsidRPr="00221593" w:rsidRDefault="00221593" w:rsidP="00DF5934">
      <w:pPr>
        <w:pStyle w:val="PDBody"/>
        <w:numPr>
          <w:ilvl w:val="0"/>
          <w:numId w:val="9"/>
        </w:numPr>
        <w:spacing w:after="0"/>
        <w:ind w:left="714" w:hanging="357"/>
      </w:pPr>
      <w:r w:rsidRPr="00221593">
        <w:t>Bright Photonics</w:t>
      </w:r>
    </w:p>
    <w:p w14:paraId="2678E614" w14:textId="1CE40E3D" w:rsidR="00221593" w:rsidRPr="00221593" w:rsidRDefault="00221593" w:rsidP="00DF5934">
      <w:pPr>
        <w:pStyle w:val="PDBody"/>
        <w:numPr>
          <w:ilvl w:val="0"/>
          <w:numId w:val="9"/>
        </w:numPr>
        <w:spacing w:after="0"/>
        <w:ind w:left="714" w:hanging="357"/>
      </w:pPr>
      <w:r w:rsidRPr="00221593">
        <w:t>Smart Photonics</w:t>
      </w:r>
    </w:p>
    <w:p w14:paraId="071F64A3" w14:textId="77777777" w:rsidR="00221593" w:rsidRPr="00221593" w:rsidRDefault="00221593" w:rsidP="00DF5934">
      <w:pPr>
        <w:pStyle w:val="PDBody"/>
        <w:numPr>
          <w:ilvl w:val="0"/>
          <w:numId w:val="9"/>
        </w:numPr>
        <w:spacing w:after="0"/>
        <w:ind w:left="714" w:hanging="357"/>
      </w:pPr>
      <w:proofErr w:type="spellStart"/>
      <w:r w:rsidRPr="00221593">
        <w:t>Phix</w:t>
      </w:r>
      <w:proofErr w:type="spellEnd"/>
    </w:p>
    <w:p w14:paraId="5A646CBF" w14:textId="77777777" w:rsidR="00221593" w:rsidRPr="00221593" w:rsidRDefault="00221593" w:rsidP="00DF5934">
      <w:pPr>
        <w:pStyle w:val="PDBody"/>
        <w:numPr>
          <w:ilvl w:val="0"/>
          <w:numId w:val="9"/>
        </w:numPr>
        <w:spacing w:after="0"/>
        <w:ind w:left="714" w:hanging="357"/>
      </w:pPr>
      <w:proofErr w:type="spellStart"/>
      <w:r w:rsidRPr="00221593">
        <w:t>PhotonFirst</w:t>
      </w:r>
      <w:proofErr w:type="spellEnd"/>
    </w:p>
    <w:p w14:paraId="59ACC9AE" w14:textId="77777777" w:rsidR="00221593" w:rsidRPr="00221593" w:rsidRDefault="00221593" w:rsidP="00DF5934">
      <w:pPr>
        <w:pStyle w:val="PDBody"/>
        <w:numPr>
          <w:ilvl w:val="0"/>
          <w:numId w:val="9"/>
        </w:numPr>
        <w:spacing w:after="0"/>
        <w:ind w:left="714" w:hanging="357"/>
      </w:pPr>
      <w:proofErr w:type="spellStart"/>
      <w:r w:rsidRPr="00221593">
        <w:t>Aixscale</w:t>
      </w:r>
      <w:proofErr w:type="spellEnd"/>
      <w:r w:rsidRPr="00221593">
        <w:t xml:space="preserve"> Photonics</w:t>
      </w:r>
    </w:p>
    <w:p w14:paraId="54C2006F" w14:textId="77777777" w:rsidR="00221593" w:rsidRPr="00221593" w:rsidRDefault="00221593" w:rsidP="00DF5934">
      <w:pPr>
        <w:pStyle w:val="PDBody"/>
        <w:numPr>
          <w:ilvl w:val="0"/>
          <w:numId w:val="9"/>
        </w:numPr>
        <w:spacing w:after="0"/>
        <w:ind w:left="714" w:hanging="357"/>
      </w:pPr>
      <w:r w:rsidRPr="00221593">
        <w:t>Effect Photonics</w:t>
      </w:r>
    </w:p>
    <w:p w14:paraId="31979591" w14:textId="77777777" w:rsidR="00221593" w:rsidRPr="00221593" w:rsidRDefault="00221593" w:rsidP="00DF5934">
      <w:pPr>
        <w:pStyle w:val="PDBody"/>
        <w:numPr>
          <w:ilvl w:val="0"/>
          <w:numId w:val="9"/>
        </w:numPr>
        <w:spacing w:after="0"/>
        <w:ind w:left="714" w:hanging="357"/>
      </w:pPr>
      <w:r w:rsidRPr="00221593">
        <w:t>Pilot Photonics</w:t>
      </w:r>
    </w:p>
    <w:p w14:paraId="1F519D17" w14:textId="77777777" w:rsidR="00221593" w:rsidRPr="00221593" w:rsidRDefault="00221593" w:rsidP="00DF5934">
      <w:pPr>
        <w:pStyle w:val="PDBody"/>
        <w:numPr>
          <w:ilvl w:val="0"/>
          <w:numId w:val="9"/>
        </w:numPr>
        <w:spacing w:after="0"/>
        <w:ind w:left="714" w:hanging="357"/>
      </w:pPr>
      <w:proofErr w:type="spellStart"/>
      <w:r w:rsidRPr="00221593">
        <w:t>Quix</w:t>
      </w:r>
      <w:proofErr w:type="spellEnd"/>
      <w:r w:rsidRPr="00221593">
        <w:t xml:space="preserve"> Quantum</w:t>
      </w:r>
    </w:p>
    <w:p w14:paraId="190444CA" w14:textId="77777777" w:rsidR="00221593" w:rsidRPr="00221593" w:rsidRDefault="00221593" w:rsidP="00DF5934">
      <w:pPr>
        <w:pStyle w:val="PDBody"/>
        <w:numPr>
          <w:ilvl w:val="0"/>
          <w:numId w:val="9"/>
        </w:numPr>
        <w:spacing w:after="0"/>
        <w:ind w:left="714" w:hanging="357"/>
      </w:pPr>
      <w:r w:rsidRPr="00221593">
        <w:lastRenderedPageBreak/>
        <w:t>Delta Diagnostics</w:t>
      </w:r>
    </w:p>
    <w:p w14:paraId="53CFAD28" w14:textId="77777777" w:rsidR="00221593" w:rsidRPr="00221593" w:rsidRDefault="00221593" w:rsidP="00DF5934">
      <w:pPr>
        <w:pStyle w:val="PDBody"/>
        <w:numPr>
          <w:ilvl w:val="0"/>
          <w:numId w:val="9"/>
        </w:numPr>
        <w:spacing w:after="0"/>
        <w:ind w:left="714" w:hanging="357"/>
      </w:pPr>
      <w:proofErr w:type="spellStart"/>
      <w:r w:rsidRPr="00221593">
        <w:t>Surfix</w:t>
      </w:r>
      <w:proofErr w:type="spellEnd"/>
      <w:r w:rsidRPr="00221593">
        <w:t xml:space="preserve"> Diagnostics</w:t>
      </w:r>
    </w:p>
    <w:p w14:paraId="6132C513" w14:textId="77777777" w:rsidR="00221593" w:rsidRPr="00221593" w:rsidRDefault="00221593" w:rsidP="00DF5934">
      <w:pPr>
        <w:pStyle w:val="PDBody"/>
        <w:numPr>
          <w:ilvl w:val="0"/>
          <w:numId w:val="9"/>
        </w:numPr>
        <w:spacing w:after="0"/>
        <w:ind w:left="714" w:hanging="357"/>
      </w:pPr>
      <w:proofErr w:type="spellStart"/>
      <w:r w:rsidRPr="00221593">
        <w:t>Nostics</w:t>
      </w:r>
      <w:proofErr w:type="spellEnd"/>
    </w:p>
    <w:p w14:paraId="73BF592B" w14:textId="77777777" w:rsidR="00221593" w:rsidRPr="00221593" w:rsidRDefault="00221593" w:rsidP="00DF5934">
      <w:pPr>
        <w:pStyle w:val="PDBody"/>
        <w:numPr>
          <w:ilvl w:val="0"/>
          <w:numId w:val="9"/>
        </w:numPr>
        <w:spacing w:after="0"/>
        <w:ind w:left="714" w:hanging="357"/>
      </w:pPr>
      <w:r w:rsidRPr="00221593">
        <w:t>EFI Instruments</w:t>
      </w:r>
    </w:p>
    <w:p w14:paraId="0ECCBCB6" w14:textId="096E19BA" w:rsidR="00221593" w:rsidRPr="00221593" w:rsidRDefault="00221593" w:rsidP="00DF5934">
      <w:pPr>
        <w:pStyle w:val="PDBody"/>
        <w:numPr>
          <w:ilvl w:val="0"/>
          <w:numId w:val="9"/>
        </w:numPr>
        <w:spacing w:after="0"/>
        <w:ind w:left="714" w:hanging="357"/>
      </w:pPr>
      <w:proofErr w:type="spellStart"/>
      <w:r w:rsidRPr="00221593">
        <w:t>Amazec</w:t>
      </w:r>
      <w:proofErr w:type="spellEnd"/>
    </w:p>
    <w:p w14:paraId="5F704FC8" w14:textId="28996F45" w:rsidR="00221593" w:rsidRPr="00221593" w:rsidRDefault="00221593" w:rsidP="00DF5934">
      <w:pPr>
        <w:pStyle w:val="PDBody"/>
        <w:numPr>
          <w:ilvl w:val="0"/>
          <w:numId w:val="9"/>
        </w:numPr>
        <w:spacing w:after="0"/>
        <w:ind w:left="714" w:hanging="357"/>
      </w:pPr>
      <w:proofErr w:type="spellStart"/>
      <w:r w:rsidRPr="00221593">
        <w:t>Siloton</w:t>
      </w:r>
      <w:proofErr w:type="spellEnd"/>
    </w:p>
    <w:p w14:paraId="72B1984D" w14:textId="3C669284" w:rsidR="00221593" w:rsidRPr="00221593" w:rsidRDefault="00221593" w:rsidP="00DF5934">
      <w:pPr>
        <w:pStyle w:val="PDBody"/>
        <w:numPr>
          <w:ilvl w:val="0"/>
          <w:numId w:val="9"/>
        </w:numPr>
        <w:spacing w:after="0"/>
        <w:ind w:left="714" w:hanging="357"/>
      </w:pPr>
      <w:r w:rsidRPr="00221593">
        <w:t>VTEC lasers &amp; sensors</w:t>
      </w:r>
    </w:p>
    <w:p w14:paraId="222CAA5A" w14:textId="15CF53D4" w:rsidR="00221593" w:rsidRPr="00221593" w:rsidRDefault="00221593" w:rsidP="00DF5934">
      <w:pPr>
        <w:pStyle w:val="PDBody"/>
        <w:numPr>
          <w:ilvl w:val="0"/>
          <w:numId w:val="9"/>
        </w:numPr>
        <w:spacing w:after="0"/>
        <w:ind w:left="714" w:hanging="357"/>
      </w:pPr>
      <w:proofErr w:type="spellStart"/>
      <w:r w:rsidRPr="00221593">
        <w:t>MantiSpectra</w:t>
      </w:r>
      <w:proofErr w:type="spellEnd"/>
    </w:p>
    <w:p w14:paraId="268FF339" w14:textId="77777777" w:rsidR="00221593" w:rsidRPr="00221593" w:rsidRDefault="00221593" w:rsidP="00DF5934">
      <w:pPr>
        <w:pStyle w:val="PDBody"/>
        <w:numPr>
          <w:ilvl w:val="0"/>
          <w:numId w:val="9"/>
        </w:numPr>
        <w:spacing w:after="0"/>
        <w:ind w:left="714" w:hanging="357"/>
      </w:pPr>
      <w:r w:rsidRPr="00221593">
        <w:t>Ommatidia Lidar</w:t>
      </w:r>
    </w:p>
    <w:p w14:paraId="7B7291D8" w14:textId="77777777" w:rsidR="00221593" w:rsidRPr="00221593" w:rsidRDefault="00221593" w:rsidP="00DF5934">
      <w:pPr>
        <w:pStyle w:val="PDBody"/>
        <w:numPr>
          <w:ilvl w:val="0"/>
          <w:numId w:val="9"/>
        </w:numPr>
        <w:spacing w:after="0"/>
        <w:ind w:left="714" w:hanging="357"/>
      </w:pPr>
      <w:proofErr w:type="spellStart"/>
      <w:r w:rsidRPr="00221593">
        <w:t>Demcon</w:t>
      </w:r>
      <w:proofErr w:type="spellEnd"/>
    </w:p>
    <w:p w14:paraId="7551F7E3" w14:textId="77777777" w:rsidR="00221593" w:rsidRPr="00221593" w:rsidRDefault="00221593" w:rsidP="00DF5934">
      <w:pPr>
        <w:pStyle w:val="PDBody"/>
        <w:numPr>
          <w:ilvl w:val="0"/>
          <w:numId w:val="9"/>
        </w:numPr>
        <w:spacing w:after="0"/>
        <w:ind w:left="714" w:hanging="357"/>
      </w:pPr>
      <w:proofErr w:type="spellStart"/>
      <w:r w:rsidRPr="00221593">
        <w:t>Memscan</w:t>
      </w:r>
      <w:proofErr w:type="spellEnd"/>
    </w:p>
    <w:p w14:paraId="649FB95F" w14:textId="77777777" w:rsidR="00221593" w:rsidRPr="00221593" w:rsidRDefault="00221593" w:rsidP="00DF5934">
      <w:pPr>
        <w:pStyle w:val="PDBody"/>
        <w:numPr>
          <w:ilvl w:val="0"/>
          <w:numId w:val="9"/>
        </w:numPr>
        <w:spacing w:after="0"/>
        <w:ind w:left="714" w:hanging="357"/>
      </w:pPr>
      <w:proofErr w:type="spellStart"/>
      <w:r w:rsidRPr="00221593">
        <w:t>Neuruno</w:t>
      </w:r>
      <w:proofErr w:type="spellEnd"/>
    </w:p>
    <w:p w14:paraId="5E975FBB" w14:textId="77777777" w:rsidR="00221593" w:rsidRPr="00221593" w:rsidRDefault="00221593" w:rsidP="00DF5934">
      <w:pPr>
        <w:pStyle w:val="PDBody"/>
        <w:numPr>
          <w:ilvl w:val="0"/>
          <w:numId w:val="9"/>
        </w:numPr>
        <w:spacing w:after="0"/>
        <w:ind w:left="714" w:hanging="357"/>
      </w:pPr>
      <w:proofErr w:type="spellStart"/>
      <w:r w:rsidRPr="00221593">
        <w:t>Deloq</w:t>
      </w:r>
      <w:proofErr w:type="spellEnd"/>
    </w:p>
    <w:p w14:paraId="70406A30" w14:textId="77777777" w:rsidR="00221593" w:rsidRPr="00221593" w:rsidRDefault="00221593" w:rsidP="00DF5934">
      <w:pPr>
        <w:pStyle w:val="PDBody"/>
        <w:numPr>
          <w:ilvl w:val="0"/>
          <w:numId w:val="9"/>
        </w:numPr>
        <w:spacing w:after="0"/>
        <w:ind w:left="714" w:hanging="357"/>
      </w:pPr>
      <w:proofErr w:type="spellStart"/>
      <w:r w:rsidRPr="00221593">
        <w:t>Fuqon</w:t>
      </w:r>
      <w:proofErr w:type="spellEnd"/>
    </w:p>
    <w:p w14:paraId="7236AACC" w14:textId="77777777" w:rsidR="00221593" w:rsidRPr="00221593" w:rsidRDefault="00221593" w:rsidP="00DF5934">
      <w:pPr>
        <w:pStyle w:val="PDBody"/>
        <w:numPr>
          <w:ilvl w:val="0"/>
          <w:numId w:val="9"/>
        </w:numPr>
        <w:spacing w:after="0"/>
        <w:ind w:left="714" w:hanging="357"/>
      </w:pPr>
      <w:proofErr w:type="spellStart"/>
      <w:r w:rsidRPr="00221593">
        <w:t>Tarucca</w:t>
      </w:r>
      <w:proofErr w:type="spellEnd"/>
    </w:p>
    <w:p w14:paraId="30D79A33" w14:textId="77777777" w:rsidR="001F78D8" w:rsidRDefault="00221593" w:rsidP="00DF5934">
      <w:pPr>
        <w:pStyle w:val="PDBody"/>
        <w:numPr>
          <w:ilvl w:val="0"/>
          <w:numId w:val="9"/>
        </w:numPr>
        <w:spacing w:after="0"/>
        <w:ind w:left="714" w:hanging="357"/>
        <w:sectPr w:rsidR="001F78D8" w:rsidSect="001F78D8">
          <w:type w:val="continuous"/>
          <w:pgSz w:w="11900" w:h="16840"/>
          <w:pgMar w:top="2722" w:right="1588" w:bottom="1701" w:left="1588" w:header="1310" w:footer="601" w:gutter="0"/>
          <w:cols w:space="708"/>
          <w:titlePg/>
          <w:docGrid w:linePitch="360"/>
        </w:sectPr>
      </w:pPr>
      <w:proofErr w:type="spellStart"/>
      <w:r w:rsidRPr="00221593">
        <w:t>Aircision</w:t>
      </w:r>
      <w:proofErr w:type="spellEnd"/>
    </w:p>
    <w:p w14:paraId="05540606" w14:textId="40D0D838" w:rsidR="001F78D8" w:rsidRPr="00221593" w:rsidRDefault="001F78D8" w:rsidP="001F78D8">
      <w:pPr>
        <w:pStyle w:val="PDBody"/>
      </w:pPr>
      <w:r>
        <w:br/>
      </w:r>
      <w:r w:rsidRPr="00221593">
        <w:t>R&amp;D partners (12):</w:t>
      </w:r>
    </w:p>
    <w:p w14:paraId="0377C304" w14:textId="77777777" w:rsidR="001F78D8" w:rsidRPr="00221593" w:rsidRDefault="001F78D8" w:rsidP="001F78D8">
      <w:pPr>
        <w:pStyle w:val="PDBody"/>
        <w:numPr>
          <w:ilvl w:val="0"/>
          <w:numId w:val="11"/>
        </w:numPr>
        <w:spacing w:after="0"/>
        <w:ind w:left="714" w:hanging="357"/>
      </w:pPr>
      <w:r w:rsidRPr="00221593">
        <w:t>Photonic Integration Technology Center (PITC)</w:t>
      </w:r>
    </w:p>
    <w:p w14:paraId="248111B9" w14:textId="77777777" w:rsidR="001F78D8" w:rsidRPr="00221593" w:rsidRDefault="001F78D8" w:rsidP="001F78D8">
      <w:pPr>
        <w:pStyle w:val="PDBody"/>
        <w:numPr>
          <w:ilvl w:val="0"/>
          <w:numId w:val="11"/>
        </w:numPr>
        <w:spacing w:after="0"/>
        <w:ind w:left="714" w:hanging="357"/>
      </w:pPr>
      <w:r w:rsidRPr="00221593">
        <w:t>University of Twente</w:t>
      </w:r>
    </w:p>
    <w:p w14:paraId="0691B290" w14:textId="77777777" w:rsidR="001F78D8" w:rsidRPr="00221593" w:rsidRDefault="001F78D8" w:rsidP="001F78D8">
      <w:pPr>
        <w:pStyle w:val="PDBody"/>
        <w:numPr>
          <w:ilvl w:val="0"/>
          <w:numId w:val="11"/>
        </w:numPr>
        <w:spacing w:after="0"/>
        <w:ind w:left="714" w:hanging="357"/>
      </w:pPr>
      <w:r w:rsidRPr="00221593">
        <w:t>Eindhoven University of Technology</w:t>
      </w:r>
    </w:p>
    <w:p w14:paraId="1E7BF550" w14:textId="77777777" w:rsidR="001F78D8" w:rsidRPr="00221593" w:rsidRDefault="001F78D8" w:rsidP="001F78D8">
      <w:pPr>
        <w:pStyle w:val="PDBody"/>
        <w:numPr>
          <w:ilvl w:val="0"/>
          <w:numId w:val="11"/>
        </w:numPr>
        <w:spacing w:after="0"/>
        <w:ind w:left="714" w:hanging="357"/>
      </w:pPr>
      <w:r w:rsidRPr="00221593">
        <w:t>TU Delft</w:t>
      </w:r>
    </w:p>
    <w:p w14:paraId="147EBDFB" w14:textId="77777777" w:rsidR="001F78D8" w:rsidRPr="00221593" w:rsidRDefault="001F78D8" w:rsidP="001F78D8">
      <w:pPr>
        <w:pStyle w:val="PDBody"/>
        <w:numPr>
          <w:ilvl w:val="0"/>
          <w:numId w:val="11"/>
        </w:numPr>
        <w:spacing w:after="0"/>
        <w:ind w:left="714" w:hanging="357"/>
      </w:pPr>
      <w:proofErr w:type="spellStart"/>
      <w:r w:rsidRPr="00221593">
        <w:t>Imec</w:t>
      </w:r>
      <w:proofErr w:type="spellEnd"/>
    </w:p>
    <w:p w14:paraId="5D4AF756" w14:textId="77777777" w:rsidR="001F78D8" w:rsidRPr="00221593" w:rsidRDefault="001F78D8" w:rsidP="001F78D8">
      <w:pPr>
        <w:pStyle w:val="PDBody"/>
        <w:numPr>
          <w:ilvl w:val="0"/>
          <w:numId w:val="11"/>
        </w:numPr>
        <w:spacing w:after="0"/>
        <w:ind w:left="714" w:hanging="357"/>
      </w:pPr>
      <w:r w:rsidRPr="00221593">
        <w:t>Holst Centre</w:t>
      </w:r>
    </w:p>
    <w:p w14:paraId="1FFF7E14" w14:textId="77777777" w:rsidR="001F78D8" w:rsidRPr="00221593" w:rsidRDefault="001F78D8" w:rsidP="001F78D8">
      <w:pPr>
        <w:pStyle w:val="PDBody"/>
        <w:numPr>
          <w:ilvl w:val="0"/>
          <w:numId w:val="11"/>
        </w:numPr>
        <w:spacing w:after="0"/>
        <w:ind w:left="714" w:hanging="357"/>
      </w:pPr>
      <w:proofErr w:type="spellStart"/>
      <w:r w:rsidRPr="00221593">
        <w:t>OnePlanet</w:t>
      </w:r>
      <w:proofErr w:type="spellEnd"/>
    </w:p>
    <w:p w14:paraId="279484F5" w14:textId="77777777" w:rsidR="001F78D8" w:rsidRPr="00221593" w:rsidRDefault="001F78D8" w:rsidP="001F78D8">
      <w:pPr>
        <w:pStyle w:val="PDBody"/>
        <w:numPr>
          <w:ilvl w:val="0"/>
          <w:numId w:val="11"/>
        </w:numPr>
        <w:spacing w:after="0"/>
        <w:ind w:left="714" w:hanging="357"/>
      </w:pPr>
      <w:r w:rsidRPr="00221593">
        <w:t>Waterloo Institute of Nanotechnology</w:t>
      </w:r>
    </w:p>
    <w:p w14:paraId="07BD6D9E" w14:textId="77777777" w:rsidR="001F78D8" w:rsidRPr="00221593" w:rsidRDefault="001F78D8" w:rsidP="001F78D8">
      <w:pPr>
        <w:pStyle w:val="PDBody"/>
        <w:numPr>
          <w:ilvl w:val="0"/>
          <w:numId w:val="11"/>
        </w:numPr>
        <w:spacing w:after="0"/>
        <w:ind w:left="714" w:hanging="357"/>
      </w:pPr>
      <w:r w:rsidRPr="00221593">
        <w:t>TNO</w:t>
      </w:r>
    </w:p>
    <w:p w14:paraId="09230C3C" w14:textId="77777777" w:rsidR="001F78D8" w:rsidRPr="00221593" w:rsidRDefault="001F78D8" w:rsidP="001F78D8">
      <w:pPr>
        <w:pStyle w:val="PDBody"/>
        <w:numPr>
          <w:ilvl w:val="0"/>
          <w:numId w:val="11"/>
        </w:numPr>
        <w:spacing w:after="0"/>
        <w:ind w:left="714" w:hanging="357"/>
      </w:pPr>
      <w:r w:rsidRPr="00221593">
        <w:t>Fraunhofer HHI</w:t>
      </w:r>
    </w:p>
    <w:p w14:paraId="2099185D" w14:textId="77777777" w:rsidR="001F78D8" w:rsidRDefault="001F78D8" w:rsidP="001F78D8">
      <w:pPr>
        <w:pStyle w:val="PDBody"/>
        <w:numPr>
          <w:ilvl w:val="0"/>
          <w:numId w:val="11"/>
        </w:numPr>
        <w:spacing w:after="0"/>
        <w:ind w:left="714" w:hanging="357"/>
      </w:pPr>
      <w:r w:rsidRPr="00221593">
        <w:t>MIT</w:t>
      </w:r>
    </w:p>
    <w:p w14:paraId="2C4874F6" w14:textId="77777777" w:rsidR="001F78D8" w:rsidRPr="00221593" w:rsidRDefault="001F78D8" w:rsidP="001F78D8">
      <w:pPr>
        <w:pStyle w:val="PDBody"/>
        <w:numPr>
          <w:ilvl w:val="0"/>
          <w:numId w:val="11"/>
        </w:numPr>
      </w:pPr>
      <w:proofErr w:type="spellStart"/>
      <w:r w:rsidRPr="00221593">
        <w:t>HighTech</w:t>
      </w:r>
      <w:proofErr w:type="spellEnd"/>
      <w:r w:rsidRPr="00221593">
        <w:t xml:space="preserve"> X</w:t>
      </w:r>
      <w:r>
        <w:rPr>
          <w:lang w:val="nl-NL"/>
        </w:rPr>
        <w:t>L</w:t>
      </w:r>
    </w:p>
    <w:p w14:paraId="30A20B8A" w14:textId="77777777" w:rsidR="001F78D8" w:rsidRPr="00221593" w:rsidRDefault="001F78D8" w:rsidP="001F78D8">
      <w:pPr>
        <w:pStyle w:val="PDBody"/>
      </w:pPr>
      <w:r>
        <w:rPr>
          <w:lang w:val="nl-NL"/>
        </w:rPr>
        <w:t>Toeleveranciers</w:t>
      </w:r>
      <w:r w:rsidRPr="00221593">
        <w:t xml:space="preserve"> (technology partners) 11:</w:t>
      </w:r>
    </w:p>
    <w:p w14:paraId="53A18972" w14:textId="77777777" w:rsidR="001F78D8" w:rsidRPr="00221593" w:rsidRDefault="001F78D8" w:rsidP="001F78D8">
      <w:pPr>
        <w:pStyle w:val="PDBody"/>
        <w:numPr>
          <w:ilvl w:val="0"/>
          <w:numId w:val="10"/>
        </w:numPr>
        <w:tabs>
          <w:tab w:val="left" w:pos="4678"/>
        </w:tabs>
        <w:spacing w:after="0"/>
        <w:ind w:left="714" w:hanging="357"/>
      </w:pPr>
      <w:proofErr w:type="spellStart"/>
      <w:r w:rsidRPr="00221593">
        <w:t>Bruco</w:t>
      </w:r>
      <w:proofErr w:type="spellEnd"/>
    </w:p>
    <w:p w14:paraId="7722ABDC" w14:textId="77777777" w:rsidR="001F78D8" w:rsidRPr="00221593" w:rsidRDefault="001F78D8" w:rsidP="001F78D8">
      <w:pPr>
        <w:pStyle w:val="PDBody"/>
        <w:numPr>
          <w:ilvl w:val="0"/>
          <w:numId w:val="10"/>
        </w:numPr>
        <w:tabs>
          <w:tab w:val="left" w:pos="4678"/>
        </w:tabs>
        <w:spacing w:after="0"/>
        <w:ind w:left="714" w:hanging="357"/>
      </w:pPr>
      <w:r w:rsidRPr="00221593">
        <w:t>ASML</w:t>
      </w:r>
    </w:p>
    <w:p w14:paraId="082801C6" w14:textId="77777777" w:rsidR="001F78D8" w:rsidRPr="00221593" w:rsidRDefault="001F78D8" w:rsidP="001F78D8">
      <w:pPr>
        <w:pStyle w:val="PDBody"/>
        <w:numPr>
          <w:ilvl w:val="0"/>
          <w:numId w:val="10"/>
        </w:numPr>
        <w:tabs>
          <w:tab w:val="left" w:pos="4678"/>
        </w:tabs>
        <w:spacing w:after="0"/>
        <w:ind w:left="714" w:hanging="357"/>
      </w:pPr>
      <w:proofErr w:type="spellStart"/>
      <w:r w:rsidRPr="00221593">
        <w:t>Aixtron</w:t>
      </w:r>
      <w:proofErr w:type="spellEnd"/>
    </w:p>
    <w:p w14:paraId="01D8BD4F" w14:textId="77777777" w:rsidR="001F78D8" w:rsidRPr="00221593" w:rsidRDefault="001F78D8" w:rsidP="001F78D8">
      <w:pPr>
        <w:pStyle w:val="PDBody"/>
        <w:numPr>
          <w:ilvl w:val="0"/>
          <w:numId w:val="10"/>
        </w:numPr>
        <w:tabs>
          <w:tab w:val="left" w:pos="4678"/>
        </w:tabs>
        <w:spacing w:after="0"/>
        <w:ind w:left="714" w:hanging="357"/>
      </w:pPr>
      <w:proofErr w:type="spellStart"/>
      <w:r w:rsidRPr="00221593">
        <w:t>Solmates</w:t>
      </w:r>
      <w:proofErr w:type="spellEnd"/>
    </w:p>
    <w:p w14:paraId="72E331E6" w14:textId="77777777" w:rsidR="001F78D8" w:rsidRPr="00221593" w:rsidRDefault="001F78D8" w:rsidP="001F78D8">
      <w:pPr>
        <w:pStyle w:val="PDBody"/>
        <w:numPr>
          <w:ilvl w:val="0"/>
          <w:numId w:val="10"/>
        </w:numPr>
        <w:tabs>
          <w:tab w:val="left" w:pos="4678"/>
        </w:tabs>
        <w:spacing w:after="0"/>
        <w:ind w:left="714" w:hanging="357"/>
      </w:pPr>
      <w:r w:rsidRPr="00221593">
        <w:t>Chip Integration Technology Center (CITC)</w:t>
      </w:r>
    </w:p>
    <w:p w14:paraId="10FE3939" w14:textId="77777777" w:rsidR="001F78D8" w:rsidRPr="00221593" w:rsidRDefault="001F78D8" w:rsidP="001F78D8">
      <w:pPr>
        <w:pStyle w:val="PDBody"/>
        <w:numPr>
          <w:ilvl w:val="0"/>
          <w:numId w:val="10"/>
        </w:numPr>
        <w:tabs>
          <w:tab w:val="left" w:pos="4678"/>
        </w:tabs>
        <w:spacing w:after="0"/>
        <w:ind w:left="714" w:hanging="357"/>
      </w:pPr>
      <w:proofErr w:type="spellStart"/>
      <w:r w:rsidRPr="00221593">
        <w:t>Etteplan</w:t>
      </w:r>
      <w:proofErr w:type="spellEnd"/>
    </w:p>
    <w:p w14:paraId="03E60312" w14:textId="77777777" w:rsidR="001F78D8" w:rsidRPr="00221593" w:rsidRDefault="001F78D8" w:rsidP="001F78D8">
      <w:pPr>
        <w:pStyle w:val="PDBody"/>
        <w:numPr>
          <w:ilvl w:val="0"/>
          <w:numId w:val="10"/>
        </w:numPr>
        <w:tabs>
          <w:tab w:val="left" w:pos="4678"/>
        </w:tabs>
        <w:spacing w:after="0"/>
        <w:ind w:left="714" w:hanging="357"/>
      </w:pPr>
      <w:r w:rsidRPr="00221593">
        <w:t>Tyndall</w:t>
      </w:r>
    </w:p>
    <w:p w14:paraId="2A108855" w14:textId="77777777" w:rsidR="001F78D8" w:rsidRPr="00221593" w:rsidRDefault="001F78D8" w:rsidP="001F78D8">
      <w:pPr>
        <w:pStyle w:val="PDBody"/>
        <w:numPr>
          <w:ilvl w:val="0"/>
          <w:numId w:val="10"/>
        </w:numPr>
        <w:tabs>
          <w:tab w:val="left" w:pos="4678"/>
        </w:tabs>
        <w:spacing w:after="0"/>
        <w:ind w:left="714" w:hanging="357"/>
      </w:pPr>
      <w:proofErr w:type="spellStart"/>
      <w:r w:rsidRPr="00221593">
        <w:t>Salland</w:t>
      </w:r>
      <w:proofErr w:type="spellEnd"/>
      <w:r w:rsidRPr="00221593">
        <w:t xml:space="preserve"> Engineering</w:t>
      </w:r>
    </w:p>
    <w:p w14:paraId="574AE098" w14:textId="77777777" w:rsidR="001F78D8" w:rsidRPr="00221593" w:rsidRDefault="001F78D8" w:rsidP="001F78D8">
      <w:pPr>
        <w:pStyle w:val="PDBody"/>
        <w:numPr>
          <w:ilvl w:val="0"/>
          <w:numId w:val="10"/>
        </w:numPr>
        <w:tabs>
          <w:tab w:val="left" w:pos="4678"/>
        </w:tabs>
        <w:spacing w:after="0"/>
        <w:ind w:left="714" w:hanging="357"/>
      </w:pPr>
      <w:r w:rsidRPr="00221593">
        <w:t>TNO</w:t>
      </w:r>
    </w:p>
    <w:p w14:paraId="6E971E81" w14:textId="77777777" w:rsidR="001F78D8" w:rsidRPr="00221593" w:rsidRDefault="001F78D8" w:rsidP="001F78D8">
      <w:pPr>
        <w:pStyle w:val="PDBody"/>
        <w:numPr>
          <w:ilvl w:val="0"/>
          <w:numId w:val="10"/>
        </w:numPr>
        <w:tabs>
          <w:tab w:val="left" w:pos="4678"/>
        </w:tabs>
        <w:spacing w:after="0"/>
        <w:ind w:left="714" w:hanging="357"/>
      </w:pPr>
      <w:r w:rsidRPr="00221593">
        <w:t>IMS</w:t>
      </w:r>
    </w:p>
    <w:p w14:paraId="367A1B4C" w14:textId="77777777" w:rsidR="001F78D8" w:rsidRPr="00221593" w:rsidRDefault="001F78D8" w:rsidP="001F78D8">
      <w:pPr>
        <w:pStyle w:val="PDBody"/>
        <w:numPr>
          <w:ilvl w:val="0"/>
          <w:numId w:val="10"/>
        </w:numPr>
        <w:tabs>
          <w:tab w:val="left" w:pos="4678"/>
        </w:tabs>
        <w:spacing w:after="0"/>
        <w:ind w:left="714" w:hanging="357"/>
      </w:pPr>
      <w:proofErr w:type="spellStart"/>
      <w:r w:rsidRPr="00221593">
        <w:lastRenderedPageBreak/>
        <w:t>MicroAlign</w:t>
      </w:r>
      <w:proofErr w:type="spellEnd"/>
    </w:p>
    <w:p w14:paraId="057603C3" w14:textId="77777777" w:rsidR="001F78D8" w:rsidRDefault="001F78D8" w:rsidP="001F78D8"/>
    <w:p w14:paraId="5EE0E8AB" w14:textId="6633E41C" w:rsidR="00221593" w:rsidRPr="00B352BF" w:rsidRDefault="00FB34DA" w:rsidP="00221593">
      <w:pPr>
        <w:pStyle w:val="PDBody"/>
        <w:rPr>
          <w:lang w:val="nl-NL"/>
        </w:rPr>
      </w:pPr>
      <w:r>
        <w:rPr>
          <w:i/>
          <w:iCs/>
          <w:lang w:val="nl-NL"/>
        </w:rPr>
        <w:t>Technische</w:t>
      </w:r>
      <w:r w:rsidR="00221593" w:rsidRPr="00B352BF">
        <w:rPr>
          <w:i/>
          <w:iCs/>
          <w:lang w:val="nl-NL"/>
        </w:rPr>
        <w:t xml:space="preserve"> informati</w:t>
      </w:r>
      <w:r>
        <w:rPr>
          <w:i/>
          <w:iCs/>
          <w:lang w:val="nl-NL"/>
        </w:rPr>
        <w:t>e</w:t>
      </w:r>
      <w:r w:rsidR="00221593" w:rsidRPr="00B352BF">
        <w:rPr>
          <w:i/>
          <w:iCs/>
          <w:lang w:val="nl-NL"/>
        </w:rPr>
        <w:t xml:space="preserve"> </w:t>
      </w:r>
      <w:r>
        <w:rPr>
          <w:i/>
          <w:iCs/>
          <w:lang w:val="nl-NL"/>
        </w:rPr>
        <w:t>over</w:t>
      </w:r>
      <w:r w:rsidR="00221593" w:rsidRPr="00B352BF">
        <w:rPr>
          <w:i/>
          <w:iCs/>
          <w:lang w:val="nl-NL"/>
        </w:rPr>
        <w:t xml:space="preserve"> </w:t>
      </w:r>
      <w:r w:rsidRPr="008C287C">
        <w:rPr>
          <w:i/>
          <w:iCs/>
          <w:lang w:val="nl-NL"/>
        </w:rPr>
        <w:t>ge</w:t>
      </w:r>
      <w:r w:rsidR="008C287C" w:rsidRPr="008C287C">
        <w:rPr>
          <w:i/>
          <w:iCs/>
          <w:lang w:val="nl-NL"/>
        </w:rPr>
        <w:t>ïntegreerde fotonica</w:t>
      </w:r>
      <w:r w:rsidR="00221593" w:rsidRPr="00B352BF">
        <w:rPr>
          <w:i/>
          <w:iCs/>
          <w:lang w:val="nl-NL"/>
        </w:rPr>
        <w:t>:</w:t>
      </w:r>
    </w:p>
    <w:p w14:paraId="763616C6" w14:textId="0A043BD0" w:rsidR="001F78D8" w:rsidRPr="006C7C19" w:rsidRDefault="001C0AEA" w:rsidP="006C7C19">
      <w:pPr>
        <w:pStyle w:val="PDBody"/>
        <w:rPr>
          <w:lang w:val="nl-NL"/>
        </w:rPr>
      </w:pPr>
      <w:hyperlink r:id="rId16" w:history="1">
        <w:r w:rsidR="00221593" w:rsidRPr="00B352BF">
          <w:rPr>
            <w:rStyle w:val="Hyperlink"/>
            <w:i/>
            <w:iCs/>
            <w:lang w:val="nl-NL"/>
          </w:rPr>
          <w:t>https://www.photondelta.com/how-it-works/</w:t>
        </w:r>
      </w:hyperlink>
      <w:r w:rsidR="00221593" w:rsidRPr="00B352BF">
        <w:rPr>
          <w:i/>
          <w:iCs/>
          <w:lang w:val="nl-NL"/>
        </w:rPr>
        <w:t> </w:t>
      </w:r>
    </w:p>
    <w:p w14:paraId="744BF4A6" w14:textId="77777777" w:rsidR="001F78D8" w:rsidRDefault="001F78D8">
      <w:pPr>
        <w:rPr>
          <w:i/>
          <w:iCs/>
        </w:rPr>
      </w:pPr>
    </w:p>
    <w:p w14:paraId="05C3E2BC" w14:textId="77777777" w:rsidR="001F78D8" w:rsidRDefault="001F78D8">
      <w:pPr>
        <w:rPr>
          <w:rFonts w:ascii="Roboto" w:hAnsi="Roboto" w:cs="Helvetica"/>
          <w:i/>
          <w:iCs/>
          <w:color w:val="000000" w:themeColor="text1"/>
          <w:sz w:val="18"/>
        </w:rPr>
      </w:pPr>
    </w:p>
    <w:p w14:paraId="52896ED0" w14:textId="37864D63" w:rsidR="00221593" w:rsidRPr="00B352BF" w:rsidRDefault="00BE6F8E" w:rsidP="00221593">
      <w:pPr>
        <w:pStyle w:val="PDBody"/>
        <w:rPr>
          <w:lang w:val="nl-NL"/>
        </w:rPr>
      </w:pPr>
      <w:r w:rsidRPr="00FB34DA">
        <w:rPr>
          <w:i/>
          <w:iCs/>
          <w:lang w:val="nl-NL"/>
        </w:rPr>
        <w:t>Meer</w:t>
      </w:r>
      <w:r w:rsidR="00221593" w:rsidRPr="00B352BF">
        <w:rPr>
          <w:i/>
          <w:iCs/>
          <w:lang w:val="nl-NL"/>
        </w:rPr>
        <w:t xml:space="preserve"> detail</w:t>
      </w:r>
      <w:r w:rsidRPr="00FB34DA">
        <w:rPr>
          <w:i/>
          <w:iCs/>
          <w:lang w:val="nl-NL"/>
        </w:rPr>
        <w:t xml:space="preserve">s over </w:t>
      </w:r>
      <w:r w:rsidR="00FB34DA" w:rsidRPr="00FB34DA">
        <w:rPr>
          <w:i/>
          <w:iCs/>
          <w:lang w:val="nl-NL"/>
        </w:rPr>
        <w:t>hoe het groeifonds wordt ingezet:</w:t>
      </w:r>
      <w:r w:rsidR="00221593" w:rsidRPr="00B352BF">
        <w:rPr>
          <w:i/>
          <w:iCs/>
          <w:lang w:val="nl-NL"/>
        </w:rPr>
        <w:t xml:space="preserve"> </w:t>
      </w:r>
    </w:p>
    <w:p w14:paraId="36DA47CD" w14:textId="134AE9E0" w:rsidR="002F5489" w:rsidRDefault="002F5489" w:rsidP="002F5489">
      <w:pPr>
        <w:pStyle w:val="PDBody"/>
      </w:pPr>
      <w:r w:rsidRPr="00B352BF">
        <w:rPr>
          <w:lang w:val="nl-NL"/>
        </w:rPr>
        <w:t>Het doel is een versnelde</w:t>
      </w:r>
      <w:r>
        <w:rPr>
          <w:lang w:val="nl-NL"/>
        </w:rPr>
        <w:t xml:space="preserve"> </w:t>
      </w:r>
      <w:r w:rsidRPr="00B352BF">
        <w:rPr>
          <w:lang w:val="nl-NL"/>
        </w:rPr>
        <w:t xml:space="preserve">verdere ontwikkeling </w:t>
      </w:r>
      <w:r w:rsidR="00EE6770">
        <w:rPr>
          <w:lang w:val="nl-NL"/>
        </w:rPr>
        <w:t xml:space="preserve">en industrialisering </w:t>
      </w:r>
      <w:r w:rsidRPr="00B352BF">
        <w:rPr>
          <w:lang w:val="nl-NL"/>
        </w:rPr>
        <w:t>van het fotonica-ecosystee</w:t>
      </w:r>
      <w:r w:rsidR="00EE6770">
        <w:rPr>
          <w:lang w:val="nl-NL"/>
        </w:rPr>
        <w:t>m</w:t>
      </w:r>
      <w:r w:rsidRPr="00B352BF">
        <w:rPr>
          <w:lang w:val="nl-NL"/>
        </w:rPr>
        <w:t xml:space="preserve">. </w:t>
      </w:r>
      <w:r w:rsidR="00FB34DA">
        <w:rPr>
          <w:lang w:val="nl-NL"/>
        </w:rPr>
        <w:t>Deze zijn v</w:t>
      </w:r>
      <w:proofErr w:type="spellStart"/>
      <w:r w:rsidRPr="002F5489">
        <w:t>erdeeld</w:t>
      </w:r>
      <w:proofErr w:type="spellEnd"/>
      <w:r w:rsidRPr="002F5489">
        <w:t xml:space="preserve"> over 3 </w:t>
      </w:r>
      <w:proofErr w:type="spellStart"/>
      <w:r w:rsidRPr="002F5489">
        <w:t>assen</w:t>
      </w:r>
      <w:proofErr w:type="spellEnd"/>
      <w:r w:rsidRPr="002F5489">
        <w:t>:</w:t>
      </w:r>
    </w:p>
    <w:p w14:paraId="305B36ED" w14:textId="1F87C697" w:rsidR="00402560" w:rsidRPr="00B352BF" w:rsidRDefault="00402560" w:rsidP="0046046B">
      <w:pPr>
        <w:pStyle w:val="PDBody"/>
        <w:numPr>
          <w:ilvl w:val="0"/>
          <w:numId w:val="14"/>
        </w:numPr>
        <w:rPr>
          <w:lang w:val="nl-NL"/>
        </w:rPr>
      </w:pPr>
      <w:r w:rsidRPr="00B352BF">
        <w:rPr>
          <w:lang w:val="nl-NL"/>
        </w:rPr>
        <w:t>Doorontwikkeling van het ecosysteem (</w:t>
      </w:r>
      <w:proofErr w:type="spellStart"/>
      <w:r w:rsidRPr="00B352BF">
        <w:rPr>
          <w:lang w:val="nl-NL"/>
        </w:rPr>
        <w:t>outcome</w:t>
      </w:r>
      <w:proofErr w:type="spellEnd"/>
      <w:r w:rsidRPr="00B352BF">
        <w:rPr>
          <w:lang w:val="nl-NL"/>
        </w:rPr>
        <w:t xml:space="preserve">: </w:t>
      </w:r>
      <w:proofErr w:type="spellStart"/>
      <w:r w:rsidRPr="00B352BF">
        <w:rPr>
          <w:lang w:val="nl-NL"/>
        </w:rPr>
        <w:t>enabling</w:t>
      </w:r>
      <w:proofErr w:type="spellEnd"/>
      <w:r w:rsidRPr="00B352BF">
        <w:rPr>
          <w:lang w:val="nl-NL"/>
        </w:rPr>
        <w:t xml:space="preserve"> co-design). Met het Nationaal Plan voor fotonica is een eerste goede stap gezet, maar met dit voorstel is het mogelijk om het ecosysteem uit te breiden en de faciliteiten naar het benodigde niveau te brengen om daarmee verregaande samenwerking en integratie op andere platformen te realiseren;</w:t>
      </w:r>
    </w:p>
    <w:p w14:paraId="3656E8E8" w14:textId="571C4472" w:rsidR="00402560" w:rsidRPr="00B352BF" w:rsidRDefault="00402560" w:rsidP="0046046B">
      <w:pPr>
        <w:pStyle w:val="PDBody"/>
        <w:numPr>
          <w:ilvl w:val="0"/>
          <w:numId w:val="14"/>
        </w:numPr>
        <w:rPr>
          <w:lang w:val="nl-NL"/>
        </w:rPr>
      </w:pPr>
      <w:r w:rsidRPr="00B352BF">
        <w:rPr>
          <w:lang w:val="nl-NL"/>
        </w:rPr>
        <w:t xml:space="preserve">Ontwikkeling van applicatietechnologie in de vorm van een wereldklasse </w:t>
      </w:r>
      <w:proofErr w:type="spellStart"/>
      <w:r w:rsidRPr="00B352BF">
        <w:rPr>
          <w:lang w:val="nl-NL"/>
        </w:rPr>
        <w:t>ontwerpbiblioheek</w:t>
      </w:r>
      <w:proofErr w:type="spellEnd"/>
      <w:r w:rsidRPr="00B352BF">
        <w:rPr>
          <w:lang w:val="nl-NL"/>
        </w:rPr>
        <w:t xml:space="preserve"> voor toepassingen (</w:t>
      </w:r>
      <w:proofErr w:type="spellStart"/>
      <w:r w:rsidRPr="00B352BF">
        <w:rPr>
          <w:lang w:val="nl-NL"/>
        </w:rPr>
        <w:t>outcome</w:t>
      </w:r>
      <w:proofErr w:type="spellEnd"/>
      <w:r w:rsidRPr="00B352BF">
        <w:rPr>
          <w:lang w:val="nl-NL"/>
        </w:rPr>
        <w:t xml:space="preserve">: </w:t>
      </w:r>
      <w:proofErr w:type="spellStart"/>
      <w:r w:rsidRPr="00B352BF">
        <w:rPr>
          <w:lang w:val="nl-NL"/>
        </w:rPr>
        <w:t>enabling</w:t>
      </w:r>
      <w:proofErr w:type="spellEnd"/>
      <w:r w:rsidRPr="00B352BF">
        <w:rPr>
          <w:lang w:val="nl-NL"/>
        </w:rPr>
        <w:t xml:space="preserve"> market). Ge</w:t>
      </w:r>
      <w:r w:rsidR="0046046B" w:rsidRPr="00B352BF">
        <w:rPr>
          <w:lang w:val="nl-NL"/>
        </w:rPr>
        <w:t>ï</w:t>
      </w:r>
      <w:r w:rsidRPr="00B352BF">
        <w:rPr>
          <w:lang w:val="nl-NL"/>
        </w:rPr>
        <w:t xml:space="preserve">ntegreerde fotonica heeft als groot voordeel dat het </w:t>
      </w:r>
      <w:proofErr w:type="spellStart"/>
      <w:r w:rsidRPr="00B352BF">
        <w:rPr>
          <w:lang w:val="nl-NL"/>
        </w:rPr>
        <w:t>multi</w:t>
      </w:r>
      <w:proofErr w:type="spellEnd"/>
      <w:r w:rsidRPr="00B352BF">
        <w:rPr>
          <w:lang w:val="nl-NL"/>
        </w:rPr>
        <w:t xml:space="preserve">-toepasbaar is. Dit betekent ook dat er veel uitdagingen zijn om de toepassingen generiek af te stemmen op maatschappelijk relevante applicaties in de markt van onder andere telecom, </w:t>
      </w:r>
      <w:proofErr w:type="spellStart"/>
      <w:r w:rsidRPr="00B352BF">
        <w:rPr>
          <w:lang w:val="nl-NL"/>
        </w:rPr>
        <w:t>agrifood</w:t>
      </w:r>
      <w:proofErr w:type="spellEnd"/>
      <w:r w:rsidRPr="00B352BF">
        <w:rPr>
          <w:lang w:val="nl-NL"/>
        </w:rPr>
        <w:t xml:space="preserve">, health en </w:t>
      </w:r>
      <w:proofErr w:type="spellStart"/>
      <w:r w:rsidRPr="00B352BF">
        <w:rPr>
          <w:lang w:val="nl-NL"/>
        </w:rPr>
        <w:t>mobility</w:t>
      </w:r>
      <w:proofErr w:type="spellEnd"/>
      <w:r w:rsidRPr="00B352BF">
        <w:rPr>
          <w:lang w:val="nl-NL"/>
        </w:rPr>
        <w:t>;</w:t>
      </w:r>
    </w:p>
    <w:p w14:paraId="3F31D8B5" w14:textId="77777777" w:rsidR="00402560" w:rsidRPr="00B352BF" w:rsidRDefault="00402560" w:rsidP="0046046B">
      <w:pPr>
        <w:pStyle w:val="PDBody"/>
        <w:numPr>
          <w:ilvl w:val="0"/>
          <w:numId w:val="14"/>
        </w:numPr>
        <w:rPr>
          <w:lang w:val="nl-NL"/>
        </w:rPr>
      </w:pPr>
      <w:r w:rsidRPr="00B352BF">
        <w:rPr>
          <w:lang w:val="nl-NL"/>
        </w:rPr>
        <w:t xml:space="preserve">Industrialisatie van de </w:t>
      </w:r>
      <w:proofErr w:type="spellStart"/>
      <w:r w:rsidRPr="00B352BF">
        <w:rPr>
          <w:lang w:val="nl-NL"/>
        </w:rPr>
        <w:t>fotonische</w:t>
      </w:r>
      <w:proofErr w:type="spellEnd"/>
      <w:r w:rsidRPr="00B352BF">
        <w:rPr>
          <w:lang w:val="nl-NL"/>
        </w:rPr>
        <w:t xml:space="preserve"> chipindustrie en bovenstaande toepassingen (</w:t>
      </w:r>
      <w:proofErr w:type="spellStart"/>
      <w:r w:rsidRPr="00B352BF">
        <w:rPr>
          <w:lang w:val="nl-NL"/>
        </w:rPr>
        <w:t>outcome</w:t>
      </w:r>
      <w:proofErr w:type="spellEnd"/>
      <w:r w:rsidRPr="00B352BF">
        <w:rPr>
          <w:lang w:val="nl-NL"/>
        </w:rPr>
        <w:t xml:space="preserve">: </w:t>
      </w:r>
      <w:proofErr w:type="spellStart"/>
      <w:r w:rsidRPr="00B352BF">
        <w:rPr>
          <w:lang w:val="nl-NL"/>
        </w:rPr>
        <w:t>enabling</w:t>
      </w:r>
      <w:proofErr w:type="spellEnd"/>
      <w:r w:rsidRPr="00B352BF">
        <w:rPr>
          <w:lang w:val="nl-NL"/>
        </w:rPr>
        <w:t xml:space="preserve"> state-of-</w:t>
      </w:r>
      <w:proofErr w:type="spellStart"/>
      <w:r w:rsidRPr="00B352BF">
        <w:rPr>
          <w:lang w:val="nl-NL"/>
        </w:rPr>
        <w:t>the</w:t>
      </w:r>
      <w:proofErr w:type="spellEnd"/>
      <w:r w:rsidRPr="00B352BF">
        <w:rPr>
          <w:lang w:val="nl-NL"/>
        </w:rPr>
        <w:t>-art). Zonder opschaling en integratie met hoog volume platformen is er een minder goede concurrentiepositie, beperkt duurzaam verdienvermogen en geen significant BBP-effect.</w:t>
      </w:r>
    </w:p>
    <w:p w14:paraId="2F644FF5" w14:textId="463B2E42" w:rsidR="00221593" w:rsidRPr="00B352BF" w:rsidRDefault="00831AAE" w:rsidP="00221593">
      <w:pPr>
        <w:pStyle w:val="PDBody"/>
        <w:rPr>
          <w:i/>
          <w:iCs/>
          <w:lang w:val="nl-NL"/>
        </w:rPr>
      </w:pPr>
      <w:r>
        <w:rPr>
          <w:i/>
          <w:iCs/>
          <w:lang w:val="nl-NL"/>
        </w:rPr>
        <w:t>Over</w:t>
      </w:r>
      <w:r w:rsidR="00221593" w:rsidRPr="00B352BF">
        <w:rPr>
          <w:i/>
          <w:iCs/>
          <w:lang w:val="nl-NL"/>
        </w:rPr>
        <w:t xml:space="preserve"> </w:t>
      </w:r>
      <w:proofErr w:type="spellStart"/>
      <w:r w:rsidR="00221593" w:rsidRPr="00B352BF">
        <w:rPr>
          <w:i/>
          <w:iCs/>
          <w:lang w:val="nl-NL"/>
        </w:rPr>
        <w:t>PhotonDelta</w:t>
      </w:r>
      <w:proofErr w:type="spellEnd"/>
    </w:p>
    <w:p w14:paraId="680662DB" w14:textId="7FD30122" w:rsidR="00831AAE" w:rsidRPr="00831AAE" w:rsidRDefault="00831AAE" w:rsidP="00831AAE">
      <w:pPr>
        <w:pStyle w:val="PDBody"/>
        <w:rPr>
          <w:lang w:val="nl-NL"/>
        </w:rPr>
      </w:pPr>
      <w:proofErr w:type="spellStart"/>
      <w:r w:rsidRPr="00B352BF">
        <w:rPr>
          <w:lang w:val="nl-NL"/>
        </w:rPr>
        <w:t>PhotonDelta</w:t>
      </w:r>
      <w:proofErr w:type="spellEnd"/>
      <w:r w:rsidRPr="00B352BF">
        <w:rPr>
          <w:lang w:val="nl-NL"/>
        </w:rPr>
        <w:t xml:space="preserve"> is een ecosysteem dat oplossingen met geïntegreerde fotonica-technologie onderzoekt, ontwerpt, ontwikkelt en produceert. Door pioniers in het veld te verbinden met investeerders en levensvatbare markten, helpt </w:t>
      </w:r>
      <w:proofErr w:type="spellStart"/>
      <w:r w:rsidRPr="00B352BF">
        <w:rPr>
          <w:lang w:val="nl-NL"/>
        </w:rPr>
        <w:t>PhotonDelta</w:t>
      </w:r>
      <w:proofErr w:type="spellEnd"/>
      <w:r w:rsidRPr="00B352BF">
        <w:rPr>
          <w:lang w:val="nl-NL"/>
        </w:rPr>
        <w:t xml:space="preserve"> de industrie vooruit met financiering, shared </w:t>
      </w:r>
      <w:proofErr w:type="spellStart"/>
      <w:r w:rsidRPr="00B352BF">
        <w:rPr>
          <w:lang w:val="nl-NL"/>
        </w:rPr>
        <w:t>innovation</w:t>
      </w:r>
      <w:proofErr w:type="spellEnd"/>
      <w:r w:rsidRPr="00B352BF">
        <w:rPr>
          <w:lang w:val="nl-NL"/>
        </w:rPr>
        <w:t xml:space="preserve"> faciliteiten en industrie-</w:t>
      </w:r>
      <w:proofErr w:type="spellStart"/>
      <w:r w:rsidRPr="00B352BF">
        <w:rPr>
          <w:lang w:val="nl-NL"/>
        </w:rPr>
        <w:t>roadmaps</w:t>
      </w:r>
      <w:proofErr w:type="spellEnd"/>
      <w:r w:rsidRPr="00B352BF">
        <w:rPr>
          <w:lang w:val="nl-NL"/>
        </w:rPr>
        <w:t xml:space="preserve">. </w:t>
      </w:r>
      <w:proofErr w:type="spellStart"/>
      <w:r w:rsidRPr="00B352BF">
        <w:rPr>
          <w:lang w:val="nl-NL"/>
        </w:rPr>
        <w:t>PhotonDelta</w:t>
      </w:r>
      <w:proofErr w:type="spellEnd"/>
      <w:r w:rsidRPr="00B352BF">
        <w:rPr>
          <w:lang w:val="nl-NL"/>
        </w:rPr>
        <w:t xml:space="preserve"> is gevestigd in Nederland maar verbindt en werkt samen in heel Europa. </w:t>
      </w:r>
      <w:hyperlink r:id="rId17" w:history="1">
        <w:r w:rsidRPr="00B352BF">
          <w:rPr>
            <w:rStyle w:val="Hyperlink"/>
            <w:lang w:val="nl-NL"/>
          </w:rPr>
          <w:t>www.photondelta.com</w:t>
        </w:r>
      </w:hyperlink>
      <w:r>
        <w:rPr>
          <w:lang w:val="nl-NL"/>
        </w:rPr>
        <w:t xml:space="preserve"> </w:t>
      </w:r>
    </w:p>
    <w:p w14:paraId="0D80DD30" w14:textId="780EC6B2" w:rsidR="00221593" w:rsidRPr="00221593" w:rsidRDefault="00831AAE" w:rsidP="00221593">
      <w:pPr>
        <w:pStyle w:val="PDBody"/>
        <w:rPr>
          <w:i/>
          <w:iCs/>
          <w:lang w:val="nl-NL"/>
        </w:rPr>
      </w:pPr>
      <w:r>
        <w:rPr>
          <w:i/>
          <w:iCs/>
          <w:lang w:val="nl-NL"/>
        </w:rPr>
        <w:t>Achtergrond</w:t>
      </w:r>
      <w:r w:rsidR="00221593" w:rsidRPr="00B352BF">
        <w:rPr>
          <w:i/>
          <w:iCs/>
          <w:lang w:val="nl-NL"/>
        </w:rPr>
        <w:t xml:space="preserve"> </w:t>
      </w:r>
      <w:proofErr w:type="spellStart"/>
      <w:r w:rsidR="00221593" w:rsidRPr="00B352BF">
        <w:rPr>
          <w:i/>
          <w:iCs/>
          <w:lang w:val="nl-NL"/>
        </w:rPr>
        <w:t>PhotonDelta</w:t>
      </w:r>
      <w:proofErr w:type="spellEnd"/>
      <w:r w:rsidR="00221593" w:rsidRPr="00B352BF">
        <w:rPr>
          <w:i/>
          <w:iCs/>
          <w:lang w:val="nl-NL"/>
        </w:rPr>
        <w:t xml:space="preserve"> organisati</w:t>
      </w:r>
      <w:r>
        <w:rPr>
          <w:i/>
          <w:iCs/>
          <w:lang w:val="nl-NL"/>
        </w:rPr>
        <w:t>e</w:t>
      </w:r>
    </w:p>
    <w:p w14:paraId="0866FDDD" w14:textId="3E33F7BF" w:rsidR="00BE6F8E" w:rsidRPr="00B352BF" w:rsidRDefault="00BE6F8E" w:rsidP="00BE6F8E">
      <w:pPr>
        <w:pStyle w:val="PDBody"/>
        <w:rPr>
          <w:lang w:val="nl-NL"/>
        </w:rPr>
      </w:pPr>
      <w:r w:rsidRPr="00B352BF">
        <w:rPr>
          <w:lang w:val="nl-NL"/>
        </w:rPr>
        <w:t>In december 2018 is het convenant ondertekend waarin Nederlandse bedrijven, kennisinstellingen en overheden in totaal € 236 mln. aan cash en in-kind middelen bijeenbrengen, met als doel om de leidende kennispositie op het terrein van geïntegreerde fotonica te exploiteren en daarmee een sterke economische positie in de wereld op te bouwen.</w:t>
      </w:r>
    </w:p>
    <w:p w14:paraId="46546174" w14:textId="7225ABEC" w:rsidR="00221593" w:rsidRPr="00B352BF" w:rsidRDefault="00BE6F8E" w:rsidP="00BE6F8E">
      <w:pPr>
        <w:pStyle w:val="PDBody"/>
        <w:rPr>
          <w:lang w:val="nl-NL"/>
        </w:rPr>
      </w:pPr>
      <w:r w:rsidRPr="00B352BF">
        <w:rPr>
          <w:lang w:val="nl-NL"/>
        </w:rPr>
        <w:t xml:space="preserve">De partners van </w:t>
      </w:r>
      <w:proofErr w:type="spellStart"/>
      <w:r w:rsidRPr="00B352BF">
        <w:rPr>
          <w:lang w:val="nl-NL"/>
        </w:rPr>
        <w:t>PhotonDelta</w:t>
      </w:r>
      <w:proofErr w:type="spellEnd"/>
      <w:r w:rsidRPr="00B352BF">
        <w:rPr>
          <w:lang w:val="nl-NL"/>
        </w:rPr>
        <w:t xml:space="preserve"> vormen tezamen een samenhangend en co-operatief industriële cluster zowel ontwerp, ontwikkeling en productie vindt plaats binnen de leveranciersketen. De ambities en de strategie voor 2019-2026 zijn vastgelegd in het Nationaal Plan </w:t>
      </w:r>
      <w:proofErr w:type="spellStart"/>
      <w:r w:rsidRPr="00B352BF">
        <w:rPr>
          <w:lang w:val="nl-NL"/>
        </w:rPr>
        <w:t>PhotonDelta</w:t>
      </w:r>
      <w:proofErr w:type="spellEnd"/>
      <w:r w:rsidRPr="00B352BF">
        <w:rPr>
          <w:lang w:val="nl-NL"/>
        </w:rPr>
        <w:t xml:space="preserve">, dat is gestructureerd langs vier strategische </w:t>
      </w:r>
      <w:r w:rsidRPr="00B352BF">
        <w:rPr>
          <w:lang w:val="nl-NL"/>
        </w:rPr>
        <w:lastRenderedPageBreak/>
        <w:t xml:space="preserve">pijlers. Stichting </w:t>
      </w:r>
      <w:proofErr w:type="spellStart"/>
      <w:r w:rsidRPr="00B352BF">
        <w:rPr>
          <w:lang w:val="nl-NL"/>
        </w:rPr>
        <w:t>PhotonDelta</w:t>
      </w:r>
      <w:proofErr w:type="spellEnd"/>
      <w:r w:rsidRPr="00B352BF">
        <w:rPr>
          <w:lang w:val="nl-NL"/>
        </w:rPr>
        <w:t xml:space="preserve"> is de uitvoeringsorganisatie van dit plan, zij is op 1 januari 2019 met haar activiteiten gestart.</w:t>
      </w:r>
    </w:p>
    <w:p w14:paraId="2E2B83C5" w14:textId="77777777" w:rsidR="00221593" w:rsidRPr="00B352BF" w:rsidRDefault="00221593" w:rsidP="00221593">
      <w:pPr>
        <w:pStyle w:val="PDBody"/>
        <w:rPr>
          <w:lang w:val="nl-NL"/>
        </w:rPr>
      </w:pPr>
      <w:r w:rsidRPr="00B352BF">
        <w:rPr>
          <w:lang w:val="nl-NL"/>
        </w:rPr>
        <w:t> </w:t>
      </w:r>
    </w:p>
    <w:p w14:paraId="566AF43B" w14:textId="77777777" w:rsidR="00221593" w:rsidRPr="00B352BF" w:rsidRDefault="00221593" w:rsidP="00221593">
      <w:pPr>
        <w:pStyle w:val="PDBody"/>
        <w:rPr>
          <w:lang w:val="nl-NL"/>
        </w:rPr>
      </w:pPr>
    </w:p>
    <w:p w14:paraId="2B479879" w14:textId="51963001" w:rsidR="003041BB" w:rsidRPr="00B352BF" w:rsidRDefault="003041BB" w:rsidP="00221593">
      <w:pPr>
        <w:pStyle w:val="PDBody"/>
        <w:rPr>
          <w:lang w:val="nl-NL"/>
        </w:rPr>
      </w:pPr>
    </w:p>
    <w:sectPr w:rsidR="003041BB" w:rsidRPr="00B352BF" w:rsidSect="00441473">
      <w:type w:val="continuous"/>
      <w:pgSz w:w="11900" w:h="16840"/>
      <w:pgMar w:top="2722" w:right="1588" w:bottom="1701" w:left="1588" w:header="1310"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0C52F" w14:textId="77777777" w:rsidR="001C0AEA" w:rsidRDefault="001C0AEA" w:rsidP="00B409FD">
      <w:r>
        <w:separator/>
      </w:r>
    </w:p>
  </w:endnote>
  <w:endnote w:type="continuationSeparator" w:id="0">
    <w:p w14:paraId="41B19354" w14:textId="77777777" w:rsidR="001C0AEA" w:rsidRDefault="001C0AEA" w:rsidP="00B409FD">
      <w:r>
        <w:continuationSeparator/>
      </w:r>
    </w:p>
  </w:endnote>
  <w:endnote w:type="continuationNotice" w:id="1">
    <w:p w14:paraId="14D770A4" w14:textId="77777777" w:rsidR="001C0AEA" w:rsidRDefault="001C0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Medium">
    <w:charset w:val="00"/>
    <w:family w:val="auto"/>
    <w:pitch w:val="variable"/>
    <w:sig w:usb0="E00002FF" w:usb1="5000205B" w:usb2="00000020" w:usb3="00000000" w:csb0="0000019F" w:csb1="00000000"/>
  </w:font>
  <w:font w:name="Times New Roman (Hoofdtekst CS)">
    <w:altName w:val="Times New Roman"/>
    <w:charset w:val="00"/>
    <w:family w:val="auto"/>
    <w:pitch w:val="variable"/>
    <w:sig w:usb0="E0002AEF" w:usb1="C0007841" w:usb2="00000009" w:usb3="00000000" w:csb0="000001FF" w:csb1="00000000"/>
  </w:font>
  <w:font w:name="DIN Next LT Pro">
    <w:charset w:val="4D"/>
    <w:family w:val="swiss"/>
    <w:pitch w:val="variable"/>
    <w:sig w:usb0="A000002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75015539"/>
      <w:docPartObj>
        <w:docPartGallery w:val="Page Numbers (Bottom of Page)"/>
        <w:docPartUnique/>
      </w:docPartObj>
    </w:sdtPr>
    <w:sdtEndPr>
      <w:rPr>
        <w:rStyle w:val="Paginanummer"/>
      </w:rPr>
    </w:sdtEndPr>
    <w:sdtContent>
      <w:p w14:paraId="17E5CCFC" w14:textId="77777777" w:rsidR="0080717D" w:rsidRDefault="0080717D" w:rsidP="00B076FC">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5F593EB" w14:textId="77777777" w:rsidR="0080717D" w:rsidRDefault="0080717D" w:rsidP="0080717D">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6146" w14:textId="77777777" w:rsidR="008916A3" w:rsidRDefault="001C0AEA" w:rsidP="0080717D">
    <w:pPr>
      <w:pStyle w:val="PDPagenumber"/>
    </w:pPr>
    <w:sdt>
      <w:sdtPr>
        <w:rPr>
          <w:rStyle w:val="Paginanummer"/>
        </w:rPr>
        <w:id w:val="-479763271"/>
        <w:docPartObj>
          <w:docPartGallery w:val="Page Numbers (Bottom of Page)"/>
          <w:docPartUnique/>
        </w:docPartObj>
      </w:sdtPr>
      <w:sdtEndPr>
        <w:rPr>
          <w:rStyle w:val="Paginanummer"/>
        </w:rPr>
      </w:sdtEndPr>
      <w:sdtContent>
        <w:r w:rsidR="0080717D" w:rsidRPr="0080717D">
          <w:rPr>
            <w:rStyle w:val="Paginanummer"/>
          </w:rPr>
          <w:fldChar w:fldCharType="begin"/>
        </w:r>
        <w:r w:rsidR="0080717D" w:rsidRPr="0080717D">
          <w:rPr>
            <w:rStyle w:val="Paginanummer"/>
          </w:rPr>
          <w:instrText xml:space="preserve"> PAGE </w:instrText>
        </w:r>
        <w:r w:rsidR="0080717D" w:rsidRPr="0080717D">
          <w:rPr>
            <w:rStyle w:val="Paginanummer"/>
          </w:rPr>
          <w:fldChar w:fldCharType="separate"/>
        </w:r>
        <w:r w:rsidR="006C5AE8">
          <w:rPr>
            <w:rStyle w:val="Paginanummer"/>
            <w:noProof/>
          </w:rPr>
          <w:t>2</w:t>
        </w:r>
        <w:r w:rsidR="0080717D" w:rsidRPr="0080717D">
          <w:rPr>
            <w:rStyle w:val="Paginanummer"/>
          </w:rPr>
          <w:fldChar w:fldCharType="end"/>
        </w:r>
      </w:sdtContent>
    </w:sdt>
    <w:r w:rsidR="008916A3" w:rsidRPr="008916A3">
      <w:rPr>
        <w:noProof/>
        <w:lang w:val="en-GB" w:eastAsia="en-GB"/>
      </w:rPr>
      <mc:AlternateContent>
        <mc:Choice Requires="wps">
          <w:drawing>
            <wp:anchor distT="0" distB="0" distL="114300" distR="114300" simplePos="0" relativeHeight="251658242" behindDoc="1" locked="0" layoutInCell="1" allowOverlap="1" wp14:anchorId="093B25FE" wp14:editId="3D2D34D3">
              <wp:simplePos x="0" y="0"/>
              <wp:positionH relativeFrom="column">
                <wp:posOffset>4758690</wp:posOffset>
              </wp:positionH>
              <wp:positionV relativeFrom="paragraph">
                <wp:posOffset>-177800</wp:posOffset>
              </wp:positionV>
              <wp:extent cx="988060" cy="455295"/>
              <wp:effectExtent l="0" t="0" r="2540" b="1905"/>
              <wp:wrapNone/>
              <wp:docPr id="5" name="Text Box 5"/>
              <wp:cNvGraphicFramePr/>
              <a:graphic xmlns:a="http://schemas.openxmlformats.org/drawingml/2006/main">
                <a:graphicData uri="http://schemas.microsoft.com/office/word/2010/wordprocessingShape">
                  <wps:wsp>
                    <wps:cNvSpPr txBox="1"/>
                    <wps:spPr>
                      <a:xfrm>
                        <a:off x="0" y="0"/>
                        <a:ext cx="988060" cy="4552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9EE2E7"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+31 (0)85 112 43 37</w:t>
                          </w:r>
                        </w:p>
                        <w:p w14:paraId="16738698"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www.photondelta.com</w:t>
                          </w:r>
                        </w:p>
                        <w:p w14:paraId="68FF446A"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office@photondelta.com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93B25FE" id="_x0000_t202" coordsize="21600,21600" o:spt="202" path="m,l,21600r21600,l21600,xe">
              <v:stroke joinstyle="miter"/>
              <v:path gradientshapeok="t" o:connecttype="rect"/>
            </v:shapetype>
            <v:shape id="Text Box 5" o:spid="_x0000_s1026" type="#_x0000_t202" style="position:absolute;margin-left:374.7pt;margin-top:-14pt;width:77.8pt;height:35.85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gVVgIAACMFAAAOAAAAZHJzL2Uyb0RvYy54bWysVN9P2zAQfp+0/8Hy+0ipBoKKFHUgpkkI&#10;0MrEs+vYNJrj887XJt1fv7OTFNbthWkvzuV++e6773xx2TVObA3GGnwpj48mUhivoar9cym/Pd58&#10;OJMikvKVcuBNKXcmysv5+3cXbZiZKazBVQYFJ/Fx1oZSronCrCiiXptGxSMIxrPRAjaK+BefiwpV&#10;y9kbV0wnk9OiBawCgjYxsva6N8p5zm+t0XRvbTQkXCm5Nson5nOVzmJ+oWbPqMK61kMZ6h+qaFTt&#10;+dJ9qmtFSmyw/iNVU2uECJaONDQFWFtrk3vgbo4nB90s1yqY3AuDE8Mepvj/0uq77TI8oKDuE3Q8&#10;wARIG+IssjL101ls0pcrFWxnCHd72ExHQrPy/OxscsoWzaaPJyfT85OUpXgJDhjps4FGJKGUyFPJ&#10;YKntbaTedXRJd3m4qZ3Lk3H+NwXn7DUmj3aIfqk3S7RzJkU5/9VYUVe57KTIpDJXDsVWMR2U1sZT&#10;7jjnZe/kZfnutwQO/im0r+otwfuIfDN42gc3tQfMKB2UXX0fS7a9P0P9qu8kUrfqhjmuoNrxeBF6&#10;5segb2oewq2K9KCQqc5z4/Wlez6sg7aUMEhSrAF//k2f/JmBbJWi5dUpZfyxUWikcF88czPt2Sjg&#10;KKxGwW+aK2D4j/lhCDqLHIDkRtEiNE+81Yt0C5uU13xXKWkUr6hfYH4VtFksshNvU1B065dBp9QJ&#10;zkSpx+5JYRh4R0zYOxiXSs0O6Nf7pkgPiw2BrTM3E6A9igPQvImZ3cOrkVb99X/2ennb5r8AAAD/&#10;/wMAUEsDBBQABgAIAAAAIQCwqus/4AAAAAoBAAAPAAAAZHJzL2Rvd25yZXYueG1sTI/BTsMwDIbv&#10;SLxDZCRuW8Io21qaThOC0yREVw4c0yZrozVOabKtvD3eCW62/On39+ebyfXsbMZgPUp4mAtgBhuv&#10;LbYSPqu32RpYiAq16j0aCT8mwKa4vclVpv0FS3Pex5ZRCIZMSehiHDLOQ9MZp8LcDwbpdvCjU5HW&#10;seV6VBcKdz1fCLHkTlmkD50azEtnmuP+5CRsv7B8td/v9Ud5KG1VpQJ3y6OU93fT9hlYNFP8g+Gq&#10;T+pQkFPtT6gD6yWskjQhVMJssaZSRKTiiYZaQvK4Al7k/H+F4hcAAP//AwBQSwECLQAUAAYACAAA&#10;ACEAtoM4kv4AAADhAQAAEwAAAAAAAAAAAAAAAAAAAAAAW0NvbnRlbnRfVHlwZXNdLnhtbFBLAQIt&#10;ABQABgAIAAAAIQA4/SH/1gAAAJQBAAALAAAAAAAAAAAAAAAAAC8BAABfcmVscy8ucmVsc1BLAQIt&#10;ABQABgAIAAAAIQDRscgVVgIAACMFAAAOAAAAAAAAAAAAAAAAAC4CAABkcnMvZTJvRG9jLnhtbFBL&#10;AQItABQABgAIAAAAIQCwqus/4AAAAAoBAAAPAAAAAAAAAAAAAAAAALAEAABkcnMvZG93bnJldi54&#10;bWxQSwUGAAAAAAQABADzAAAAvQUAAAAA&#10;" filled="f" stroked="f">
              <v:textbox inset="0,0,0,0">
                <w:txbxContent>
                  <w:p w14:paraId="1C9EE2E7"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+31 (0)85 112 43 37</w:t>
                    </w:r>
                  </w:p>
                  <w:p w14:paraId="16738698"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www.photondelta.com</w:t>
                    </w:r>
                  </w:p>
                  <w:p w14:paraId="68FF446A"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office@photondelta.com</w:t>
                    </w:r>
                  </w:p>
                </w:txbxContent>
              </v:textbox>
            </v:shape>
          </w:pict>
        </mc:Fallback>
      </mc:AlternateContent>
    </w:r>
    <w:r w:rsidR="008916A3" w:rsidRPr="008916A3">
      <w:rPr>
        <w:noProof/>
        <w:lang w:val="en-GB" w:eastAsia="en-GB"/>
      </w:rPr>
      <mc:AlternateContent>
        <mc:Choice Requires="wps">
          <w:drawing>
            <wp:anchor distT="0" distB="0" distL="114300" distR="114300" simplePos="0" relativeHeight="251658241" behindDoc="1" locked="0" layoutInCell="1" allowOverlap="1" wp14:anchorId="0A505B4C" wp14:editId="47CB2184">
              <wp:simplePos x="0" y="0"/>
              <wp:positionH relativeFrom="column">
                <wp:posOffset>3869690</wp:posOffset>
              </wp:positionH>
              <wp:positionV relativeFrom="paragraph">
                <wp:posOffset>-177800</wp:posOffset>
              </wp:positionV>
              <wp:extent cx="836295" cy="455295"/>
              <wp:effectExtent l="0" t="0" r="1905" b="1905"/>
              <wp:wrapNone/>
              <wp:docPr id="3" name="Text Box 3"/>
              <wp:cNvGraphicFramePr/>
              <a:graphic xmlns:a="http://schemas.openxmlformats.org/drawingml/2006/main">
                <a:graphicData uri="http://schemas.microsoft.com/office/word/2010/wordprocessingShape">
                  <wps:wsp>
                    <wps:cNvSpPr txBox="1"/>
                    <wps:spPr>
                      <a:xfrm>
                        <a:off x="0" y="0"/>
                        <a:ext cx="836295" cy="4552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C9F62D"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High Tech Campus 41</w:t>
                          </w:r>
                        </w:p>
                        <w:p w14:paraId="61F60219"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5656 AE Eindhoven</w:t>
                          </w:r>
                        </w:p>
                        <w:p w14:paraId="35BB6C8C"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Nederland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A505B4C" id="Text Box 3" o:spid="_x0000_s1027" type="#_x0000_t202" style="position:absolute;margin-left:304.7pt;margin-top:-14pt;width:65.85pt;height:35.8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QIVwIAACoFAAAOAAAAZHJzL2Uyb0RvYy54bWysVN9v0zAQfkfif7D8ztIONo1q6VQ2DSFN&#10;20SH9uw69hrh+Mz52qT89ZydpCuDlyFenC/n+/ndnc8vusaJrcFYgy/l9GgihfEaqto/lfLbw/W7&#10;MykiKV8pB96UcmeivJi/fXPehpk5hjW4yqBgJz7O2lDKNVGYFUXUa9OoeATBeL60gI0i/sWnokLV&#10;svfGFceTyWnRAlYBQZsYWXrVX8p59m+t0XRnbTQkXCk5N8on5nOVzmJ+rmZPqMK61kMa6h+yaFTt&#10;Oeje1ZUiJTZY/+GqqTVCBEtHGpoCrK21yTVwNdPJi2qWaxVMroXJiWFPU/x/bvXtdhnuUVD3CTpu&#10;YCKkDXEWWZjq6Sw26cuZCr5nCnd72kxHQrPw7P3p8ccTKTRffTg5SZi9FM/GASN9NtCIBEqJ3JVM&#10;ltreROpVR5UUy8N17VzujPO/CdhnLzG5tYP1c74Z0c6ZZOX8V2NFXeW0kyAPlbl0KLaKx0FpbTzl&#10;irNf1k5almO/xnDQT6Z9Vq8x3lvkyOBpb9zUHjCz9CLt6vuYsu31meqDuhOkbtVx4QftXEG14y4j&#10;9AsQg76uuRc3KtK9Qp54bixvMd3xYR20pYQBSbEG/Pk3edLnQeRbKVreoFLGHxuFRgr3xfOIpnUb&#10;AY5gNQK/aS6BuzDl9yHoDNkAyY3QIjSPvNyLFIWvlNccq5Q0wkvq95gfB20Wi6zESxUU3fhl0Ml1&#10;YjVN1kP3qDAM40c8t7cw7paavZjCXjdZelhsCGydRzTx2rM48M0LmYd8eDzSxh/+Z63nJ27+CwAA&#10;//8DAFBLAwQUAAYACAAAACEAbLTO8uAAAAAKAQAADwAAAGRycy9kb3ducmV2LnhtbEyPwU7DMBBE&#10;70j8g7VI3Fo7JUrbEKeqEJyQEGk4cHTibWI1XofYbcPfY05wXO3TzJtiN9uBXXDyxpGEZCmAIbVO&#10;G+okfNQviw0wHxRpNThCCd/oYVfe3hQq1+5KFV4OoWMxhHyuJPQhjDnnvu3RKr90I1L8Hd1kVYjn&#10;1HE9qWsMtwNfCZFxqwzFhl6N+NRjezqcrYT9J1XP5uutea+OlanrraDX7CTl/d28fwQWcA5/MPzq&#10;R3Uoo1PjzqQ9GyRkYptGVMJitYmjIrFOkwRYIyF9WAMvC/5/QvkDAAD//wMAUEsBAi0AFAAGAAgA&#10;AAAhALaDOJL+AAAA4QEAABMAAAAAAAAAAAAAAAAAAAAAAFtDb250ZW50X1R5cGVzXS54bWxQSwEC&#10;LQAUAAYACAAAACEAOP0h/9YAAACUAQAACwAAAAAAAAAAAAAAAAAvAQAAX3JlbHMvLnJlbHNQSwEC&#10;LQAUAAYACAAAACEA2LaECFcCAAAqBQAADgAAAAAAAAAAAAAAAAAuAgAAZHJzL2Uyb0RvYy54bWxQ&#10;SwECLQAUAAYACAAAACEAbLTO8uAAAAAKAQAADwAAAAAAAAAAAAAAAACxBAAAZHJzL2Rvd25yZXYu&#10;eG1sUEsFBgAAAAAEAAQA8wAAAL4FAAAAAA==&#10;" filled="f" stroked="f">
              <v:textbox inset="0,0,0,0">
                <w:txbxContent>
                  <w:p w14:paraId="5FC9F62D"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High Tech Campus 41</w:t>
                    </w:r>
                  </w:p>
                  <w:p w14:paraId="61F60219"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5656 AE Eindhoven</w:t>
                    </w:r>
                  </w:p>
                  <w:p w14:paraId="35BB6C8C"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Nederland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45D6" w14:textId="77777777" w:rsidR="006937F6" w:rsidRDefault="001C0AEA" w:rsidP="0080717D">
    <w:pPr>
      <w:pStyle w:val="PDPagenumber"/>
    </w:pPr>
    <w:sdt>
      <w:sdtPr>
        <w:rPr>
          <w:rStyle w:val="Paginanummer"/>
        </w:rPr>
        <w:id w:val="-132484185"/>
        <w:docPartObj>
          <w:docPartGallery w:val="Page Numbers (Bottom of Page)"/>
          <w:docPartUnique/>
        </w:docPartObj>
      </w:sdtPr>
      <w:sdtEndPr>
        <w:rPr>
          <w:rStyle w:val="Paginanummer"/>
        </w:rPr>
      </w:sdtEndPr>
      <w:sdtContent>
        <w:r w:rsidR="0080717D">
          <w:rPr>
            <w:rStyle w:val="Paginanummer"/>
          </w:rPr>
          <w:fldChar w:fldCharType="begin"/>
        </w:r>
        <w:r w:rsidR="0080717D">
          <w:rPr>
            <w:rStyle w:val="Paginanummer"/>
          </w:rPr>
          <w:instrText xml:space="preserve"> PAGE </w:instrText>
        </w:r>
        <w:r w:rsidR="0080717D">
          <w:rPr>
            <w:rStyle w:val="Paginanummer"/>
          </w:rPr>
          <w:fldChar w:fldCharType="separate"/>
        </w:r>
        <w:r w:rsidR="006C5AE8">
          <w:rPr>
            <w:rStyle w:val="Paginanummer"/>
            <w:noProof/>
          </w:rPr>
          <w:t>1</w:t>
        </w:r>
        <w:r w:rsidR="0080717D">
          <w:rPr>
            <w:rStyle w:val="Paginanummer"/>
          </w:rPr>
          <w:fldChar w:fldCharType="end"/>
        </w:r>
      </w:sdtContent>
    </w:sdt>
    <w:r w:rsidR="006937F6" w:rsidRPr="008916A3">
      <w:rPr>
        <w:noProof/>
        <w:lang w:val="en-GB" w:eastAsia="en-GB"/>
      </w:rPr>
      <mc:AlternateContent>
        <mc:Choice Requires="wps">
          <w:drawing>
            <wp:anchor distT="0" distB="0" distL="114300" distR="114300" simplePos="0" relativeHeight="251658245" behindDoc="1" locked="0" layoutInCell="1" allowOverlap="1" wp14:anchorId="15D90DAA" wp14:editId="42EDEF26">
              <wp:simplePos x="0" y="0"/>
              <wp:positionH relativeFrom="column">
                <wp:posOffset>4750435</wp:posOffset>
              </wp:positionH>
              <wp:positionV relativeFrom="paragraph">
                <wp:posOffset>-179070</wp:posOffset>
              </wp:positionV>
              <wp:extent cx="988060" cy="455295"/>
              <wp:effectExtent l="0" t="0" r="2540" b="1905"/>
              <wp:wrapNone/>
              <wp:docPr id="26" name="Text Box 26"/>
              <wp:cNvGraphicFramePr/>
              <a:graphic xmlns:a="http://schemas.openxmlformats.org/drawingml/2006/main">
                <a:graphicData uri="http://schemas.microsoft.com/office/word/2010/wordprocessingShape">
                  <wps:wsp>
                    <wps:cNvSpPr txBox="1"/>
                    <wps:spPr>
                      <a:xfrm>
                        <a:off x="0" y="0"/>
                        <a:ext cx="988060" cy="4552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465AC8" w14:textId="77777777" w:rsidR="006937F6" w:rsidRPr="008916A3" w:rsidRDefault="006937F6" w:rsidP="006937F6">
                          <w:pPr>
                            <w:spacing w:line="180" w:lineRule="exact"/>
                            <w:rPr>
                              <w:rFonts w:ascii="Roboto" w:hAnsi="Roboto"/>
                              <w:color w:val="EA6950" w:themeColor="accent2"/>
                              <w:sz w:val="13"/>
                              <w:szCs w:val="13"/>
                            </w:rPr>
                          </w:pPr>
                          <w:r w:rsidRPr="008916A3">
                            <w:rPr>
                              <w:rFonts w:ascii="Roboto" w:hAnsi="Roboto"/>
                              <w:color w:val="EA6950" w:themeColor="accent2"/>
                              <w:sz w:val="13"/>
                              <w:szCs w:val="13"/>
                            </w:rPr>
                            <w:t>+31 (0)85 112 43 37</w:t>
                          </w:r>
                        </w:p>
                        <w:p w14:paraId="0C155FA2" w14:textId="77777777" w:rsidR="006937F6" w:rsidRPr="008916A3" w:rsidRDefault="006937F6" w:rsidP="006937F6">
                          <w:pPr>
                            <w:spacing w:line="180" w:lineRule="exact"/>
                            <w:rPr>
                              <w:rFonts w:ascii="Roboto" w:hAnsi="Roboto"/>
                              <w:color w:val="EA6950" w:themeColor="accent2"/>
                              <w:sz w:val="13"/>
                              <w:szCs w:val="13"/>
                            </w:rPr>
                          </w:pPr>
                          <w:r w:rsidRPr="008916A3">
                            <w:rPr>
                              <w:rFonts w:ascii="Roboto" w:hAnsi="Roboto"/>
                              <w:color w:val="EA6950" w:themeColor="accent2"/>
                              <w:sz w:val="13"/>
                              <w:szCs w:val="13"/>
                            </w:rPr>
                            <w:t>www.photondelta.com</w:t>
                          </w:r>
                        </w:p>
                        <w:p w14:paraId="2B028D70" w14:textId="77777777" w:rsidR="006937F6" w:rsidRPr="008916A3" w:rsidRDefault="006937F6" w:rsidP="006937F6">
                          <w:pPr>
                            <w:spacing w:line="180" w:lineRule="exact"/>
                            <w:rPr>
                              <w:rFonts w:ascii="Roboto" w:hAnsi="Roboto"/>
                              <w:color w:val="EA6950" w:themeColor="accent2"/>
                              <w:sz w:val="13"/>
                              <w:szCs w:val="13"/>
                            </w:rPr>
                          </w:pPr>
                          <w:r w:rsidRPr="008916A3">
                            <w:rPr>
                              <w:rFonts w:ascii="Roboto" w:hAnsi="Roboto"/>
                              <w:color w:val="EA6950" w:themeColor="accent2"/>
                              <w:sz w:val="13"/>
                              <w:szCs w:val="13"/>
                            </w:rPr>
                            <w:t>office@photondelta.com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5D90DAA" id="_x0000_t202" coordsize="21600,21600" o:spt="202" path="m,l,21600r21600,l21600,xe">
              <v:stroke joinstyle="miter"/>
              <v:path gradientshapeok="t" o:connecttype="rect"/>
            </v:shapetype>
            <v:shape id="Text Box 26" o:spid="_x0000_s1028" type="#_x0000_t202" style="position:absolute;margin-left:374.05pt;margin-top:-14.1pt;width:77.8pt;height:35.85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icWgIAACoFAAAOAAAAZHJzL2Uyb0RvYy54bWysVN9P2zAQfp+0/8Hy+0ipBoKKFHVFTJMQ&#10;oMHEs+vYbTTH552vTbq/fmcnKYzthWkvzuV++e6773xx2TVO7AzGGnwpj48mUhivoar9upTfHq8/&#10;nEkRSflKOfCmlHsT5eX8/buLNszMFDbgKoOCk/g4a0MpN0RhVhRRb0yj4hEE49loARtF/IvrokLV&#10;cvbGFdPJ5LRoAauAoE2MrL3qjXKe81trNN1ZGw0JV0qujfKJ+Vyls5hfqNkaVdjUeihD/UMVjao9&#10;X3pIdaVIiS3Wf6Rqao0QwdKRhqYAa2ttcg/czfHkVTcPGxVM7oXBieEAU/x/afXt7iHco6DuE3Q8&#10;wARIG+IssjL101ls0pcrFWxnCPcH2ExHQrPy/OxscsoWzaaPJyfT85OUpXgODhjps4FGJKGUyFPJ&#10;YKndTaTedXRJd3m4rp3Lk3H+NwXn7DUmj3aIfq43S7R3JkU5/9VYUVe57KTIpDJLh2KnmA5Ka+Mp&#10;d5zzsnfysnz3WwIH/xTaV/WW4ENEvhk8HYKb2gNmlF6VXX0fS7a9P0P9ou8kUrfquPFSTsdxrqDa&#10;85QR+gWIQV/XPIsbFeleITOex8dbTHd8WAdtKWGQpNgA/vybPvkzEdkqRcsbVMr4Y6vQSOG+eKZo&#10;WrdRwFFYjYLfNkvgKRzz+xB0FjkAyY2iRWieeLkX6RY2Ka/5rlLSKC6p32N+HLRZLLITL1VQdOMf&#10;gk6pE6qJWY/dk8Iw0I+Yt7cw7paavWJh75siPSy2BLbOFE249igOePNCZpIPj0fa+Jf/2ev5iZv/&#10;AgAA//8DAFBLAwQUAAYACAAAACEAzlMyUuEAAAAKAQAADwAAAGRycy9kb3ducmV2LnhtbEyPwU7D&#10;MBBE70j8g7VI3Fq7aWnTkE1VITghIdJw4OjEbmI1XofYbcPfY05wXM3TzNt8N9meXfTojSOExVwA&#10;09Q4ZahF+KheZikwHyQp2TvSCN/aw664vcllptyVSn05hJbFEvKZROhCGDLOfdNpK/3cDZpidnSj&#10;lSGeY8vVKK+x3PY8EWLNrTQUFzo56KdON6fD2SLsP6l8Nl9v9Xt5LE1VbQW9rk+I93fT/hFY0FP4&#10;g+FXP6pDEZ1qdyblWY+wWaWLiCLMkjQBFomtWG6A1Qir5QPwIuf/Xyh+AAAA//8DAFBLAQItABQA&#10;BgAIAAAAIQC2gziS/gAAAOEBAAATAAAAAAAAAAAAAAAAAAAAAABbQ29udGVudF9UeXBlc10ueG1s&#10;UEsBAi0AFAAGAAgAAAAhADj9If/WAAAAlAEAAAsAAAAAAAAAAAAAAAAALwEAAF9yZWxzLy5yZWxz&#10;UEsBAi0AFAAGAAgAAAAhAGpxSJxaAgAAKgUAAA4AAAAAAAAAAAAAAAAALgIAAGRycy9lMm9Eb2Mu&#10;eG1sUEsBAi0AFAAGAAgAAAAhAM5TMlLhAAAACgEAAA8AAAAAAAAAAAAAAAAAtAQAAGRycy9kb3du&#10;cmV2LnhtbFBLBQYAAAAABAAEAPMAAADCBQAAAAA=&#10;" filled="f" stroked="f">
              <v:textbox inset="0,0,0,0">
                <w:txbxContent>
                  <w:p w14:paraId="1E465AC8" w14:textId="77777777" w:rsidR="006937F6" w:rsidRPr="008916A3" w:rsidRDefault="006937F6" w:rsidP="006937F6">
                    <w:pPr>
                      <w:spacing w:line="180" w:lineRule="exact"/>
                      <w:rPr>
                        <w:rFonts w:ascii="Roboto" w:hAnsi="Roboto"/>
                        <w:color w:val="EA6950" w:themeColor="accent2"/>
                        <w:sz w:val="13"/>
                        <w:szCs w:val="13"/>
                      </w:rPr>
                    </w:pPr>
                    <w:r w:rsidRPr="008916A3">
                      <w:rPr>
                        <w:rFonts w:ascii="Roboto" w:hAnsi="Roboto"/>
                        <w:color w:val="EA6950" w:themeColor="accent2"/>
                        <w:sz w:val="13"/>
                        <w:szCs w:val="13"/>
                      </w:rPr>
                      <w:t>+31 (0)85 112 43 37</w:t>
                    </w:r>
                  </w:p>
                  <w:p w14:paraId="0C155FA2" w14:textId="77777777" w:rsidR="006937F6" w:rsidRPr="008916A3" w:rsidRDefault="006937F6" w:rsidP="006937F6">
                    <w:pPr>
                      <w:spacing w:line="180" w:lineRule="exact"/>
                      <w:rPr>
                        <w:rFonts w:ascii="Roboto" w:hAnsi="Roboto"/>
                        <w:color w:val="EA6950" w:themeColor="accent2"/>
                        <w:sz w:val="13"/>
                        <w:szCs w:val="13"/>
                      </w:rPr>
                    </w:pPr>
                    <w:r w:rsidRPr="008916A3">
                      <w:rPr>
                        <w:rFonts w:ascii="Roboto" w:hAnsi="Roboto"/>
                        <w:color w:val="EA6950" w:themeColor="accent2"/>
                        <w:sz w:val="13"/>
                        <w:szCs w:val="13"/>
                      </w:rPr>
                      <w:t>www.photondelta.com</w:t>
                    </w:r>
                  </w:p>
                  <w:p w14:paraId="2B028D70" w14:textId="77777777" w:rsidR="006937F6" w:rsidRPr="008916A3" w:rsidRDefault="006937F6" w:rsidP="006937F6">
                    <w:pPr>
                      <w:spacing w:line="180" w:lineRule="exact"/>
                      <w:rPr>
                        <w:rFonts w:ascii="Roboto" w:hAnsi="Roboto"/>
                        <w:color w:val="EA6950" w:themeColor="accent2"/>
                        <w:sz w:val="13"/>
                        <w:szCs w:val="13"/>
                      </w:rPr>
                    </w:pPr>
                    <w:r w:rsidRPr="008916A3">
                      <w:rPr>
                        <w:rFonts w:ascii="Roboto" w:hAnsi="Roboto"/>
                        <w:color w:val="EA6950" w:themeColor="accent2"/>
                        <w:sz w:val="13"/>
                        <w:szCs w:val="13"/>
                      </w:rPr>
                      <w:t>office@photondelta.com</w:t>
                    </w:r>
                  </w:p>
                </w:txbxContent>
              </v:textbox>
            </v:shape>
          </w:pict>
        </mc:Fallback>
      </mc:AlternateContent>
    </w:r>
    <w:r w:rsidR="006937F6" w:rsidRPr="008916A3">
      <w:rPr>
        <w:noProof/>
        <w:lang w:val="en-GB" w:eastAsia="en-GB"/>
      </w:rPr>
      <mc:AlternateContent>
        <mc:Choice Requires="wps">
          <w:drawing>
            <wp:anchor distT="0" distB="0" distL="114300" distR="114300" simplePos="0" relativeHeight="251658244" behindDoc="1" locked="0" layoutInCell="1" allowOverlap="1" wp14:anchorId="3CFC6E14" wp14:editId="3B17D6F9">
              <wp:simplePos x="0" y="0"/>
              <wp:positionH relativeFrom="column">
                <wp:posOffset>3861435</wp:posOffset>
              </wp:positionH>
              <wp:positionV relativeFrom="paragraph">
                <wp:posOffset>-179070</wp:posOffset>
              </wp:positionV>
              <wp:extent cx="836295" cy="455295"/>
              <wp:effectExtent l="0" t="0" r="1905" b="1905"/>
              <wp:wrapNone/>
              <wp:docPr id="25" name="Text Box 25"/>
              <wp:cNvGraphicFramePr/>
              <a:graphic xmlns:a="http://schemas.openxmlformats.org/drawingml/2006/main">
                <a:graphicData uri="http://schemas.microsoft.com/office/word/2010/wordprocessingShape">
                  <wps:wsp>
                    <wps:cNvSpPr txBox="1"/>
                    <wps:spPr>
                      <a:xfrm>
                        <a:off x="0" y="0"/>
                        <a:ext cx="836295" cy="4552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1EE652" w14:textId="77777777" w:rsidR="006937F6" w:rsidRPr="006937F6" w:rsidRDefault="006937F6" w:rsidP="006937F6">
                          <w:pPr>
                            <w:spacing w:line="180" w:lineRule="exact"/>
                            <w:rPr>
                              <w:rFonts w:ascii="Roboto" w:hAnsi="Roboto"/>
                              <w:color w:val="EA6950" w:themeColor="accent2"/>
                              <w:sz w:val="13"/>
                              <w:szCs w:val="13"/>
                              <w:lang w:val="en-US" w:eastAsia="en-GB"/>
                            </w:rPr>
                          </w:pPr>
                          <w:r w:rsidRPr="006937F6">
                            <w:rPr>
                              <w:rFonts w:ascii="Roboto" w:hAnsi="Roboto"/>
                              <w:color w:val="EA6950" w:themeColor="accent2"/>
                              <w:sz w:val="13"/>
                              <w:szCs w:val="13"/>
                              <w:lang w:val="en-US" w:eastAsia="en-GB"/>
                            </w:rPr>
                            <w:t>High Tech Campus 41</w:t>
                          </w:r>
                        </w:p>
                        <w:p w14:paraId="2076A9D6" w14:textId="77777777" w:rsidR="006937F6" w:rsidRPr="006937F6" w:rsidRDefault="006937F6" w:rsidP="006937F6">
                          <w:pPr>
                            <w:spacing w:line="180" w:lineRule="exact"/>
                            <w:rPr>
                              <w:rFonts w:ascii="Roboto" w:hAnsi="Roboto"/>
                              <w:color w:val="EA6950" w:themeColor="accent2"/>
                              <w:sz w:val="13"/>
                              <w:szCs w:val="13"/>
                              <w:lang w:val="en-US" w:eastAsia="en-GB"/>
                            </w:rPr>
                          </w:pPr>
                          <w:r w:rsidRPr="006937F6">
                            <w:rPr>
                              <w:rFonts w:ascii="Roboto" w:hAnsi="Roboto"/>
                              <w:color w:val="EA6950" w:themeColor="accent2"/>
                              <w:sz w:val="13"/>
                              <w:szCs w:val="13"/>
                              <w:lang w:val="en-US" w:eastAsia="en-GB"/>
                            </w:rPr>
                            <w:t>5656 AE Eindhoven</w:t>
                          </w:r>
                        </w:p>
                        <w:p w14:paraId="035E4C9D" w14:textId="77777777" w:rsidR="006937F6" w:rsidRPr="006937F6" w:rsidRDefault="006937F6" w:rsidP="006937F6">
                          <w:pPr>
                            <w:spacing w:line="180" w:lineRule="exact"/>
                            <w:rPr>
                              <w:rFonts w:ascii="Roboto" w:hAnsi="Roboto"/>
                              <w:color w:val="EA6950" w:themeColor="accent2"/>
                              <w:sz w:val="13"/>
                              <w:szCs w:val="13"/>
                              <w:lang w:val="en-US" w:eastAsia="en-GB"/>
                            </w:rPr>
                          </w:pPr>
                          <w:r w:rsidRPr="006937F6">
                            <w:rPr>
                              <w:rFonts w:ascii="Roboto" w:hAnsi="Roboto"/>
                              <w:color w:val="EA6950" w:themeColor="accent2"/>
                              <w:sz w:val="13"/>
                              <w:szCs w:val="13"/>
                              <w:lang w:val="en-US" w:eastAsia="en-GB"/>
                            </w:rPr>
                            <w:t>The Netherlands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CFC6E14" id="Text Box 25" o:spid="_x0000_s1029" type="#_x0000_t202" style="position:absolute;margin-left:304.05pt;margin-top:-14.1pt;width:65.85pt;height:35.85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CWQIAACoFAAAOAAAAZHJzL2Uyb0RvYy54bWysVN9P2zAQfp+0/8Hy+0gpA7GKFHUgpkkI&#10;EDDx7Dp2G83xeedrk+6v39lJCmN7YdqL8+V8P7+789l51zixNRhr8KU8PJhIYbyGqvarUn57vPpw&#10;KkUk5SvlwJtS7kyU5/P3787aMDNTWIOrDAp24uOsDaVcE4VZUUS9No2KBxCM50sL2CjiX1wVFaqW&#10;vTeumE4mJ0ULWAUEbWJk6WV/KefZv7VG06210ZBwpeTcKJ+Yz2U6i/mZmq1QhXWthzTUP2TRqNpz&#10;0L2rS0VKbLD+w1VTa4QIlg40NAVYW2uTa+BqDievqnlYq2ByLUxODHua4v9zq2+2D+EOBXWfoeMG&#10;JkLaEGeRhamezmKTvpyp4HumcLenzXQkNAtPj06mn46l0Hz18fg4YfZSPBsHjPTFQCMSKCVyVzJZ&#10;ansdqVcdVVIsD1e1c7kzzv8mYJ+9xOTWDtbP+WZEO2eSlfP3xoq6ymknQR4qc+FQbBWPg9LaeMoV&#10;Z7+snbQsx36L4aCfTPus3mK8t8iRwdPeuKk9YGbpVdrV9zFl2+sz1S/qTpC6ZceFl/JobOcSqh13&#10;GaFfgBj0Vc29uFaR7hTyxHNjeYvplg/roC0lDEiKNeDPv8mTPg8i30rR8gaVMv7YKDRSuK+eRzSt&#10;2whwBMsR+E1zAdyFQ34fgs6QDZDcCC1C88TLvUhR+Ep5zbFKSSO8oH6P+XHQZrHISrxUQdG1fwg6&#10;uU6spsl67J4UhmH8iOf2BsbdUrNXU9jrJksPiw2BrfOIJl57Fge+eSHzkA+PR9r4l/9Z6/mJm/8C&#10;AAD//wMAUEsDBBQABgAIAAAAIQBEKbkb4AAAAAoBAAAPAAAAZHJzL2Rvd25yZXYueG1sTI/BTsMw&#10;EETvSPyDtUjcWrsphDRkU1UITkiINBw4OrGbWI3XIXbb8PeYExxX+zTzptjOdmBnPXnjCGG1FMA0&#10;tU4Z6hA+6pdFBswHSUoOjjTCt/awLa+vCpkrd6FKn/ehYzGEfC4R+hDGnHPf9tpKv3Sjpvg7uMnK&#10;EM+p42qSlxhuB54IkXIrDcWGXo76qdftcX+yCLtPqp7N11vzXh0qU9cbQa/pEfH2Zt49Agt6Dn8w&#10;/OpHdSijU+NOpDwbEFKRrSKKsEiyBFgkHtabOKZBuFvfAy8L/n9C+QMAAP//AwBQSwECLQAUAAYA&#10;CAAAACEAtoM4kv4AAADhAQAAEwAAAAAAAAAAAAAAAAAAAAAAW0NvbnRlbnRfVHlwZXNdLnhtbFBL&#10;AQItABQABgAIAAAAIQA4/SH/1gAAAJQBAAALAAAAAAAAAAAAAAAAAC8BAABfcmVscy8ucmVsc1BL&#10;AQItABQABgAIAAAAIQDa+c1CWQIAACoFAAAOAAAAAAAAAAAAAAAAAC4CAABkcnMvZTJvRG9jLnht&#10;bFBLAQItABQABgAIAAAAIQBEKbkb4AAAAAoBAAAPAAAAAAAAAAAAAAAAALMEAABkcnMvZG93bnJl&#10;di54bWxQSwUGAAAAAAQABADzAAAAwAUAAAAA&#10;" filled="f" stroked="f">
              <v:textbox inset="0,0,0,0">
                <w:txbxContent>
                  <w:p w14:paraId="341EE652" w14:textId="77777777" w:rsidR="006937F6" w:rsidRPr="006937F6" w:rsidRDefault="006937F6" w:rsidP="006937F6">
                    <w:pPr>
                      <w:spacing w:line="180" w:lineRule="exact"/>
                      <w:rPr>
                        <w:rFonts w:ascii="Roboto" w:hAnsi="Roboto"/>
                        <w:color w:val="EA6950" w:themeColor="accent2"/>
                        <w:sz w:val="13"/>
                        <w:szCs w:val="13"/>
                        <w:lang w:val="en-US" w:eastAsia="en-GB"/>
                      </w:rPr>
                    </w:pPr>
                    <w:r w:rsidRPr="006937F6">
                      <w:rPr>
                        <w:rFonts w:ascii="Roboto" w:hAnsi="Roboto"/>
                        <w:color w:val="EA6950" w:themeColor="accent2"/>
                        <w:sz w:val="13"/>
                        <w:szCs w:val="13"/>
                        <w:lang w:val="en-US" w:eastAsia="en-GB"/>
                      </w:rPr>
                      <w:t>High Tech Campus 41</w:t>
                    </w:r>
                  </w:p>
                  <w:p w14:paraId="2076A9D6" w14:textId="77777777" w:rsidR="006937F6" w:rsidRPr="006937F6" w:rsidRDefault="006937F6" w:rsidP="006937F6">
                    <w:pPr>
                      <w:spacing w:line="180" w:lineRule="exact"/>
                      <w:rPr>
                        <w:rFonts w:ascii="Roboto" w:hAnsi="Roboto"/>
                        <w:color w:val="EA6950" w:themeColor="accent2"/>
                        <w:sz w:val="13"/>
                        <w:szCs w:val="13"/>
                        <w:lang w:val="en-US" w:eastAsia="en-GB"/>
                      </w:rPr>
                    </w:pPr>
                    <w:r w:rsidRPr="006937F6">
                      <w:rPr>
                        <w:rFonts w:ascii="Roboto" w:hAnsi="Roboto"/>
                        <w:color w:val="EA6950" w:themeColor="accent2"/>
                        <w:sz w:val="13"/>
                        <w:szCs w:val="13"/>
                        <w:lang w:val="en-US" w:eastAsia="en-GB"/>
                      </w:rPr>
                      <w:t>5656 AE Eindhoven</w:t>
                    </w:r>
                  </w:p>
                  <w:p w14:paraId="035E4C9D" w14:textId="77777777" w:rsidR="006937F6" w:rsidRPr="006937F6" w:rsidRDefault="006937F6" w:rsidP="006937F6">
                    <w:pPr>
                      <w:spacing w:line="180" w:lineRule="exact"/>
                      <w:rPr>
                        <w:rFonts w:ascii="Roboto" w:hAnsi="Roboto"/>
                        <w:color w:val="EA6950" w:themeColor="accent2"/>
                        <w:sz w:val="13"/>
                        <w:szCs w:val="13"/>
                        <w:lang w:val="en-US" w:eastAsia="en-GB"/>
                      </w:rPr>
                    </w:pPr>
                    <w:r w:rsidRPr="006937F6">
                      <w:rPr>
                        <w:rFonts w:ascii="Roboto" w:hAnsi="Roboto"/>
                        <w:color w:val="EA6950" w:themeColor="accent2"/>
                        <w:sz w:val="13"/>
                        <w:szCs w:val="13"/>
                        <w:lang w:val="en-US" w:eastAsia="en-GB"/>
                      </w:rPr>
                      <w:t>The Netherlands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CEE1" w14:textId="77777777" w:rsidR="001C0AEA" w:rsidRDefault="001C0AEA" w:rsidP="00B409FD">
      <w:r>
        <w:separator/>
      </w:r>
    </w:p>
  </w:footnote>
  <w:footnote w:type="continuationSeparator" w:id="0">
    <w:p w14:paraId="4FD453E2" w14:textId="77777777" w:rsidR="001C0AEA" w:rsidRDefault="001C0AEA" w:rsidP="00B409FD">
      <w:r>
        <w:continuationSeparator/>
      </w:r>
    </w:p>
  </w:footnote>
  <w:footnote w:type="continuationNotice" w:id="1">
    <w:p w14:paraId="45CE3B0B" w14:textId="77777777" w:rsidR="001C0AEA" w:rsidRDefault="001C0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5DF7" w14:textId="77777777" w:rsidR="00A03683" w:rsidRPr="00FC11C7" w:rsidRDefault="003041BB" w:rsidP="00A6087D">
    <w:pPr>
      <w:pStyle w:val="PDHeading52grey"/>
    </w:pPr>
    <w:r w:rsidRPr="00225BAA">
      <w:rPr>
        <w:noProof/>
        <w:lang w:val="en-GB" w:eastAsia="en-GB"/>
      </w:rPr>
      <w:drawing>
        <wp:anchor distT="0" distB="0" distL="114300" distR="114300" simplePos="0" relativeHeight="251658243" behindDoc="1" locked="1" layoutInCell="1" allowOverlap="1" wp14:anchorId="55414EC1" wp14:editId="4577350E">
          <wp:simplePos x="0" y="0"/>
          <wp:positionH relativeFrom="page">
            <wp:posOffset>0</wp:posOffset>
          </wp:positionH>
          <wp:positionV relativeFrom="page">
            <wp:posOffset>0</wp:posOffset>
          </wp:positionV>
          <wp:extent cx="7581265" cy="10723880"/>
          <wp:effectExtent l="0" t="0" r="0" b="0"/>
          <wp:wrapNone/>
          <wp:docPr id="1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81265" cy="10723880"/>
                  </a:xfrm>
                  <a:prstGeom prst="rect">
                    <a:avLst/>
                  </a:prstGeom>
                </pic:spPr>
              </pic:pic>
            </a:graphicData>
          </a:graphic>
          <wp14:sizeRelH relativeFrom="margin">
            <wp14:pctWidth>0</wp14:pctWidth>
          </wp14:sizeRelH>
          <wp14:sizeRelV relativeFrom="margin">
            <wp14:pctHeight>0</wp14:pctHeight>
          </wp14:sizeRelV>
        </wp:anchor>
      </w:drawing>
    </w:r>
    <w:r w:rsidR="00A03683" w:rsidRPr="00225BAA">
      <w:rPr>
        <w:noProof/>
        <w:lang w:val="en-GB" w:eastAsia="en-GB"/>
      </w:rPr>
      <w:t xml:space="preserve"> </w:t>
    </w:r>
    <w:r w:rsidR="00A6087D">
      <w:rPr>
        <w:noProof/>
        <w:lang w:val="en-GB" w:eastAsia="en-GB"/>
      </w:rPr>
      <w:t>Press release</w:t>
    </w:r>
    <w:r w:rsidR="00A03683">
      <w:fldChar w:fldCharType="begin"/>
    </w:r>
    <w:r w:rsidR="00A03683">
      <w:instrText xml:space="preserve"> SUBJECT  \* MERGEFORMAT </w:instrText>
    </w:r>
    <w:r w:rsidR="00A0368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D906" w14:textId="77777777" w:rsidR="003041BB" w:rsidRDefault="003041BB" w:rsidP="00A6087D">
    <w:pPr>
      <w:pStyle w:val="PDHeading52grey"/>
    </w:pPr>
    <w:r w:rsidRPr="00A6087D">
      <w:rPr>
        <w:noProof/>
        <w:lang w:val="en-GB" w:eastAsia="en-GB"/>
      </w:rPr>
      <w:drawing>
        <wp:anchor distT="0" distB="0" distL="114300" distR="114300" simplePos="0" relativeHeight="251658240" behindDoc="1" locked="1" layoutInCell="1" allowOverlap="1" wp14:anchorId="56D1938D" wp14:editId="411676D1">
          <wp:simplePos x="0" y="0"/>
          <wp:positionH relativeFrom="page">
            <wp:posOffset>13335</wp:posOffset>
          </wp:positionH>
          <wp:positionV relativeFrom="page">
            <wp:posOffset>2540</wp:posOffset>
          </wp:positionV>
          <wp:extent cx="7581265" cy="10723880"/>
          <wp:effectExtent l="0" t="0" r="0" b="0"/>
          <wp:wrapNone/>
          <wp:docPr id="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81265" cy="10723880"/>
                  </a:xfrm>
                  <a:prstGeom prst="rect">
                    <a:avLst/>
                  </a:prstGeom>
                </pic:spPr>
              </pic:pic>
            </a:graphicData>
          </a:graphic>
          <wp14:sizeRelH relativeFrom="margin">
            <wp14:pctWidth>0</wp14:pctWidth>
          </wp14:sizeRelH>
          <wp14:sizeRelV relativeFrom="margin">
            <wp14:pctHeight>0</wp14:pctHeight>
          </wp14:sizeRelV>
        </wp:anchor>
      </w:drawing>
    </w:r>
    <w:r w:rsidR="00A6087D" w:rsidRPr="00A6087D">
      <w:t>press</w:t>
    </w:r>
    <w:r w:rsidR="00A6087D">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4894"/>
    <w:multiLevelType w:val="hybridMultilevel"/>
    <w:tmpl w:val="1E1EA7BC"/>
    <w:lvl w:ilvl="0" w:tplc="0A70B758">
      <w:start w:val="1"/>
      <w:numFmt w:val="bullet"/>
      <w:pStyle w:val="PDQuote"/>
      <w:lvlText w:val="y"/>
      <w:lvlJc w:val="left"/>
      <w:pPr>
        <w:tabs>
          <w:tab w:val="num" w:pos="284"/>
        </w:tabs>
        <w:ind w:left="284" w:hanging="284"/>
      </w:pPr>
      <w:rPr>
        <w:rFonts w:ascii="Wingdings 3" w:hAnsi="Wingdings 3" w:hint="default"/>
        <w:b w:val="0"/>
        <w:i w:val="0"/>
        <w:color w:val="EA6950" w:themeColor="accent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1014B"/>
    <w:multiLevelType w:val="multilevel"/>
    <w:tmpl w:val="85F484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66C03"/>
    <w:multiLevelType w:val="hybridMultilevel"/>
    <w:tmpl w:val="6D3619DC"/>
    <w:lvl w:ilvl="0" w:tplc="CD1E6D44">
      <w:start w:val="1"/>
      <w:numFmt w:val="bullet"/>
      <w:pStyle w:val="PDListbullet2"/>
      <w:lvlText w:val="-"/>
      <w:lvlJc w:val="left"/>
      <w:pPr>
        <w:tabs>
          <w:tab w:val="num" w:pos="340"/>
        </w:tabs>
        <w:ind w:left="340" w:hanging="170"/>
      </w:pPr>
      <w:rPr>
        <w:rFonts w:ascii="Roboto" w:hAnsi="Roboto" w:hint="default"/>
        <w:b w:val="0"/>
        <w:i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B6B3E"/>
    <w:multiLevelType w:val="hybridMultilevel"/>
    <w:tmpl w:val="E5D2560E"/>
    <w:lvl w:ilvl="0" w:tplc="8C2CE56E">
      <w:start w:val="1"/>
      <w:numFmt w:val="lowerLetter"/>
      <w:pStyle w:val="PDListCharacterA"/>
      <w:lvlText w:val="%1."/>
      <w:lvlJc w:val="left"/>
      <w:pPr>
        <w:tabs>
          <w:tab w:val="num" w:pos="227"/>
        </w:tabs>
        <w:ind w:left="227" w:hanging="227"/>
      </w:pPr>
      <w:rPr>
        <w:rFonts w:ascii="Roboto" w:hAnsi="Roboto"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6D798A"/>
    <w:multiLevelType w:val="hybridMultilevel"/>
    <w:tmpl w:val="4C42EDAE"/>
    <w:lvl w:ilvl="0" w:tplc="1EFC33D2">
      <w:start w:val="1"/>
      <w:numFmt w:val="bullet"/>
      <w:pStyle w:val="PDListbullet1"/>
      <w:lvlText w:val="-"/>
      <w:lvlJc w:val="left"/>
      <w:pPr>
        <w:tabs>
          <w:tab w:val="num" w:pos="170"/>
        </w:tabs>
        <w:ind w:left="170" w:hanging="170"/>
      </w:pPr>
      <w:rPr>
        <w:rFonts w:ascii="Roboto" w:hAnsi="Roboto" w:hint="default"/>
        <w:b w:val="0"/>
        <w:i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641C7"/>
    <w:multiLevelType w:val="hybridMultilevel"/>
    <w:tmpl w:val="738E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66C4A"/>
    <w:multiLevelType w:val="hybridMultilevel"/>
    <w:tmpl w:val="6098FDD8"/>
    <w:lvl w:ilvl="0" w:tplc="6EC049B6">
      <w:start w:val="1"/>
      <w:numFmt w:val="decimal"/>
      <w:pStyle w:val="PDListnumber1"/>
      <w:lvlText w:val="%1."/>
      <w:lvlJc w:val="left"/>
      <w:pPr>
        <w:tabs>
          <w:tab w:val="num" w:pos="227"/>
        </w:tabs>
        <w:ind w:left="227" w:hanging="227"/>
      </w:pPr>
      <w:rPr>
        <w:rFonts w:ascii="Roboto" w:hAnsi="Roboto"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267B0C"/>
    <w:multiLevelType w:val="hybridMultilevel"/>
    <w:tmpl w:val="7B5C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26A1C"/>
    <w:multiLevelType w:val="multilevel"/>
    <w:tmpl w:val="29784ED6"/>
    <w:lvl w:ilvl="0">
      <w:start w:val="1"/>
      <w:numFmt w:val="decimal"/>
      <w:pStyle w:val="PD1Heading"/>
      <w:isLgl/>
      <w:suff w:val="space"/>
      <w:lvlText w:val="%1."/>
      <w:lvlJc w:val="left"/>
      <w:pPr>
        <w:ind w:left="794" w:hanging="794"/>
      </w:pPr>
      <w:rPr>
        <w:rFonts w:hint="default"/>
      </w:rPr>
    </w:lvl>
    <w:lvl w:ilvl="1">
      <w:start w:val="1"/>
      <w:numFmt w:val="decimal"/>
      <w:lvlRestart w:val="0"/>
      <w:pStyle w:val="PD11Heading"/>
      <w:isLgl/>
      <w:suff w:val="space"/>
      <w:lvlText w:val="%1.%2."/>
      <w:lvlJc w:val="left"/>
      <w:pPr>
        <w:ind w:left="794" w:hanging="794"/>
      </w:pPr>
      <w:rPr>
        <w:rFonts w:ascii="Roboto" w:hAnsi="Roboto" w:hint="default"/>
        <w:b w:val="0"/>
        <w:i w:val="0"/>
        <w:sz w:val="24"/>
      </w:rPr>
    </w:lvl>
    <w:lvl w:ilvl="2">
      <w:start w:val="1"/>
      <w:numFmt w:val="decimal"/>
      <w:lvlRestart w:val="0"/>
      <w:pStyle w:val="PD111Heading"/>
      <w:isLgl/>
      <w:suff w:val="space"/>
      <w:lvlText w:val="%1.%2.%3."/>
      <w:lvlJc w:val="left"/>
      <w:pPr>
        <w:ind w:left="680" w:hanging="680"/>
      </w:pPr>
      <w:rPr>
        <w:rFonts w:ascii="Roboto" w:hAnsi="Roboto" w:hint="default"/>
        <w:b w:val="0"/>
        <w:i w:val="0"/>
        <w:sz w:val="24"/>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9" w15:restartNumberingAfterBreak="0">
    <w:nsid w:val="52000FD3"/>
    <w:multiLevelType w:val="hybridMultilevel"/>
    <w:tmpl w:val="6450B4B6"/>
    <w:lvl w:ilvl="0" w:tplc="3894CDC6">
      <w:start w:val="1"/>
      <w:numFmt w:val="lowerLetter"/>
      <w:pStyle w:val="PDListCharacterB"/>
      <w:lvlText w:val="%1."/>
      <w:lvlJc w:val="left"/>
      <w:pPr>
        <w:tabs>
          <w:tab w:val="num" w:pos="454"/>
        </w:tabs>
        <w:ind w:left="454" w:hanging="227"/>
      </w:pPr>
      <w:rPr>
        <w:rFonts w:ascii="Roboto" w:hAnsi="Roboto"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D05E86"/>
    <w:multiLevelType w:val="multilevel"/>
    <w:tmpl w:val="09A085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B6236"/>
    <w:multiLevelType w:val="multilevel"/>
    <w:tmpl w:val="FA8A17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340EE"/>
    <w:multiLevelType w:val="hybridMultilevel"/>
    <w:tmpl w:val="3EB29ED6"/>
    <w:lvl w:ilvl="0" w:tplc="26B66D62">
      <w:start w:val="1"/>
      <w:numFmt w:val="decimal"/>
      <w:pStyle w:val="PDListnumber2"/>
      <w:lvlText w:val="%1."/>
      <w:lvlJc w:val="left"/>
      <w:pPr>
        <w:tabs>
          <w:tab w:val="num" w:pos="454"/>
        </w:tabs>
        <w:ind w:left="454" w:hanging="227"/>
      </w:pPr>
      <w:rPr>
        <w:rFonts w:ascii="Roboto" w:hAnsi="Roboto"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BA25BA"/>
    <w:multiLevelType w:val="multilevel"/>
    <w:tmpl w:val="286E76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BA79EE"/>
    <w:multiLevelType w:val="multilevel"/>
    <w:tmpl w:val="F59C0A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11031829">
    <w:abstractNumId w:val="8"/>
  </w:num>
  <w:num w:numId="2" w16cid:durableId="149100839">
    <w:abstractNumId w:val="2"/>
  </w:num>
  <w:num w:numId="3" w16cid:durableId="630549863">
    <w:abstractNumId w:val="4"/>
  </w:num>
  <w:num w:numId="4" w16cid:durableId="1613633781">
    <w:abstractNumId w:val="6"/>
  </w:num>
  <w:num w:numId="5" w16cid:durableId="1451894300">
    <w:abstractNumId w:val="12"/>
  </w:num>
  <w:num w:numId="6" w16cid:durableId="347098256">
    <w:abstractNumId w:val="3"/>
  </w:num>
  <w:num w:numId="7" w16cid:durableId="1218933447">
    <w:abstractNumId w:val="9"/>
  </w:num>
  <w:num w:numId="8" w16cid:durableId="707995627">
    <w:abstractNumId w:val="0"/>
  </w:num>
  <w:num w:numId="9" w16cid:durableId="699357745">
    <w:abstractNumId w:val="14"/>
  </w:num>
  <w:num w:numId="10" w16cid:durableId="1335961112">
    <w:abstractNumId w:val="1"/>
  </w:num>
  <w:num w:numId="11" w16cid:durableId="1576041910">
    <w:abstractNumId w:val="10"/>
  </w:num>
  <w:num w:numId="12" w16cid:durableId="73550938">
    <w:abstractNumId w:val="11"/>
  </w:num>
  <w:num w:numId="13" w16cid:durableId="343678692">
    <w:abstractNumId w:val="13"/>
  </w:num>
  <w:num w:numId="14" w16cid:durableId="828060108">
    <w:abstractNumId w:val="5"/>
  </w:num>
  <w:num w:numId="15" w16cid:durableId="66408975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CB"/>
    <w:rsid w:val="000330B3"/>
    <w:rsid w:val="00043DAF"/>
    <w:rsid w:val="00060070"/>
    <w:rsid w:val="000C5DA5"/>
    <w:rsid w:val="000D7D25"/>
    <w:rsid w:val="00110037"/>
    <w:rsid w:val="00136FE7"/>
    <w:rsid w:val="00141BA8"/>
    <w:rsid w:val="001423D3"/>
    <w:rsid w:val="0017681D"/>
    <w:rsid w:val="0019528C"/>
    <w:rsid w:val="001B719F"/>
    <w:rsid w:val="001C0AEA"/>
    <w:rsid w:val="001C3906"/>
    <w:rsid w:val="001C5E31"/>
    <w:rsid w:val="001D7274"/>
    <w:rsid w:val="001F0B6A"/>
    <w:rsid w:val="001F78D8"/>
    <w:rsid w:val="00221593"/>
    <w:rsid w:val="00225BAA"/>
    <w:rsid w:val="00253812"/>
    <w:rsid w:val="002871AA"/>
    <w:rsid w:val="00293793"/>
    <w:rsid w:val="002F5489"/>
    <w:rsid w:val="003041BB"/>
    <w:rsid w:val="00395D77"/>
    <w:rsid w:val="003B18C0"/>
    <w:rsid w:val="003B4143"/>
    <w:rsid w:val="003B4562"/>
    <w:rsid w:val="003C02B9"/>
    <w:rsid w:val="003D24CE"/>
    <w:rsid w:val="003F3893"/>
    <w:rsid w:val="00402560"/>
    <w:rsid w:val="00417E62"/>
    <w:rsid w:val="00435E6D"/>
    <w:rsid w:val="004360C5"/>
    <w:rsid w:val="00441473"/>
    <w:rsid w:val="0046046B"/>
    <w:rsid w:val="004B3206"/>
    <w:rsid w:val="004F6E4C"/>
    <w:rsid w:val="0050168A"/>
    <w:rsid w:val="00530CCD"/>
    <w:rsid w:val="00577C4C"/>
    <w:rsid w:val="005978AC"/>
    <w:rsid w:val="005E2757"/>
    <w:rsid w:val="00603A33"/>
    <w:rsid w:val="0060641A"/>
    <w:rsid w:val="006216D4"/>
    <w:rsid w:val="0064005B"/>
    <w:rsid w:val="006463C3"/>
    <w:rsid w:val="00653E36"/>
    <w:rsid w:val="00654177"/>
    <w:rsid w:val="00664978"/>
    <w:rsid w:val="0067444B"/>
    <w:rsid w:val="00676141"/>
    <w:rsid w:val="006843D4"/>
    <w:rsid w:val="006937F6"/>
    <w:rsid w:val="006B76F2"/>
    <w:rsid w:val="006C5AE8"/>
    <w:rsid w:val="006C7C19"/>
    <w:rsid w:val="006F7F1C"/>
    <w:rsid w:val="007159D7"/>
    <w:rsid w:val="00750317"/>
    <w:rsid w:val="0076462A"/>
    <w:rsid w:val="00774762"/>
    <w:rsid w:val="00781E6A"/>
    <w:rsid w:val="007A0044"/>
    <w:rsid w:val="007A55A8"/>
    <w:rsid w:val="007C56B5"/>
    <w:rsid w:val="0080717D"/>
    <w:rsid w:val="00826BE1"/>
    <w:rsid w:val="00831AAE"/>
    <w:rsid w:val="00861B08"/>
    <w:rsid w:val="0086405C"/>
    <w:rsid w:val="008709F5"/>
    <w:rsid w:val="008916A3"/>
    <w:rsid w:val="008C287C"/>
    <w:rsid w:val="008D2DDD"/>
    <w:rsid w:val="008E7ED6"/>
    <w:rsid w:val="0094734A"/>
    <w:rsid w:val="009536B1"/>
    <w:rsid w:val="00966640"/>
    <w:rsid w:val="00967E0F"/>
    <w:rsid w:val="009A57F2"/>
    <w:rsid w:val="009B349F"/>
    <w:rsid w:val="009C7926"/>
    <w:rsid w:val="009F12D4"/>
    <w:rsid w:val="00A03683"/>
    <w:rsid w:val="00A061C8"/>
    <w:rsid w:val="00A43EFE"/>
    <w:rsid w:val="00A476E4"/>
    <w:rsid w:val="00A6087D"/>
    <w:rsid w:val="00A75C02"/>
    <w:rsid w:val="00AB0F6C"/>
    <w:rsid w:val="00B352BF"/>
    <w:rsid w:val="00B409FD"/>
    <w:rsid w:val="00BB0057"/>
    <w:rsid w:val="00BE6F8E"/>
    <w:rsid w:val="00BF6CD1"/>
    <w:rsid w:val="00C55C0F"/>
    <w:rsid w:val="00CA3BB0"/>
    <w:rsid w:val="00CE45FD"/>
    <w:rsid w:val="00D137B0"/>
    <w:rsid w:val="00D45AB0"/>
    <w:rsid w:val="00D91242"/>
    <w:rsid w:val="00DE3A86"/>
    <w:rsid w:val="00DF5934"/>
    <w:rsid w:val="00E56EA4"/>
    <w:rsid w:val="00EA16C6"/>
    <w:rsid w:val="00ED6CF3"/>
    <w:rsid w:val="00EE2521"/>
    <w:rsid w:val="00EE43C2"/>
    <w:rsid w:val="00EE6770"/>
    <w:rsid w:val="00EF4ACA"/>
    <w:rsid w:val="00F35D10"/>
    <w:rsid w:val="00F43D47"/>
    <w:rsid w:val="00F4703C"/>
    <w:rsid w:val="00F53E38"/>
    <w:rsid w:val="00F66FCB"/>
    <w:rsid w:val="00F8259D"/>
    <w:rsid w:val="00FB34DA"/>
    <w:rsid w:val="00FC11C7"/>
    <w:rsid w:val="00FC685A"/>
    <w:rsid w:val="00FD751B"/>
    <w:rsid w:val="00FF233A"/>
    <w:rsid w:val="00FF362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374C9"/>
  <w15:chartTrackingRefBased/>
  <w15:docId w15:val="{FA635C40-E6C6-3642-8B47-5C11E2C5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62A"/>
    <w:pPr>
      <w:keepNext/>
      <w:keepLines/>
      <w:spacing w:before="240"/>
      <w:outlineLvl w:val="0"/>
    </w:pPr>
    <w:rPr>
      <w:rFonts w:asciiTheme="majorHAnsi" w:eastAsiaTheme="majorEastAsia" w:hAnsiTheme="majorHAnsi" w:cstheme="majorBidi"/>
      <w:color w:val="004264" w:themeColor="accent1" w:themeShade="BF"/>
      <w:sz w:val="32"/>
      <w:szCs w:val="32"/>
    </w:rPr>
  </w:style>
  <w:style w:type="paragraph" w:styleId="Kop2">
    <w:name w:val="heading 2"/>
    <w:basedOn w:val="Standaard"/>
    <w:next w:val="Standaard"/>
    <w:link w:val="Kop2Char"/>
    <w:uiPriority w:val="9"/>
    <w:semiHidden/>
    <w:unhideWhenUsed/>
    <w:qFormat/>
    <w:rsid w:val="0076462A"/>
    <w:pPr>
      <w:keepNext/>
      <w:keepLines/>
      <w:spacing w:before="40"/>
      <w:outlineLvl w:val="1"/>
    </w:pPr>
    <w:rPr>
      <w:rFonts w:asciiTheme="majorHAnsi" w:eastAsiaTheme="majorEastAsia" w:hAnsiTheme="majorHAnsi" w:cstheme="majorBidi"/>
      <w:color w:val="004264" w:themeColor="accent1" w:themeShade="BF"/>
      <w:sz w:val="26"/>
      <w:szCs w:val="26"/>
    </w:rPr>
  </w:style>
  <w:style w:type="paragraph" w:styleId="Kop3">
    <w:name w:val="heading 3"/>
    <w:basedOn w:val="Standaard"/>
    <w:next w:val="Standaard"/>
    <w:link w:val="Kop3Char"/>
    <w:uiPriority w:val="9"/>
    <w:semiHidden/>
    <w:unhideWhenUsed/>
    <w:qFormat/>
    <w:rsid w:val="0076462A"/>
    <w:pPr>
      <w:keepNext/>
      <w:keepLines/>
      <w:spacing w:before="40"/>
      <w:outlineLvl w:val="2"/>
    </w:pPr>
    <w:rPr>
      <w:rFonts w:asciiTheme="majorHAnsi" w:eastAsiaTheme="majorEastAsia" w:hAnsiTheme="majorHAnsi" w:cstheme="majorBidi"/>
      <w:color w:val="002C42" w:themeColor="accent1" w:themeShade="7F"/>
    </w:rPr>
  </w:style>
  <w:style w:type="paragraph" w:styleId="Kop4">
    <w:name w:val="heading 4"/>
    <w:basedOn w:val="Standaard"/>
    <w:next w:val="Standaard"/>
    <w:link w:val="Kop4Char"/>
    <w:uiPriority w:val="9"/>
    <w:semiHidden/>
    <w:unhideWhenUsed/>
    <w:qFormat/>
    <w:rsid w:val="0076462A"/>
    <w:pPr>
      <w:keepNext/>
      <w:keepLines/>
      <w:spacing w:before="40"/>
      <w:outlineLvl w:val="3"/>
    </w:pPr>
    <w:rPr>
      <w:rFonts w:asciiTheme="majorHAnsi" w:eastAsiaTheme="majorEastAsia" w:hAnsiTheme="majorHAnsi" w:cstheme="majorBidi"/>
      <w:i/>
      <w:iCs/>
      <w:color w:val="004264"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DBody">
    <w:name w:val="PD Body"/>
    <w:basedOn w:val="Standaard"/>
    <w:qFormat/>
    <w:rsid w:val="00A608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after="240" w:line="280" w:lineRule="exact"/>
    </w:pPr>
    <w:rPr>
      <w:rFonts w:ascii="Roboto" w:hAnsi="Roboto" w:cs="Helvetica"/>
      <w:color w:val="000000" w:themeColor="text1"/>
      <w:sz w:val="18"/>
      <w:lang w:val="en-US"/>
    </w:rPr>
  </w:style>
  <w:style w:type="paragraph" w:customStyle="1" w:styleId="PDBodybold">
    <w:name w:val="PD Body bold"/>
    <w:basedOn w:val="PDBody"/>
    <w:qFormat/>
    <w:rsid w:val="00BF6CD1"/>
    <w:rPr>
      <w:rFonts w:ascii="Roboto Medium" w:hAnsi="Roboto Medium"/>
    </w:rPr>
  </w:style>
  <w:style w:type="paragraph" w:customStyle="1" w:styleId="PDBodyitalic">
    <w:name w:val="PD Body italic"/>
    <w:basedOn w:val="PDBody"/>
    <w:qFormat/>
    <w:rsid w:val="00D137B0"/>
    <w:rPr>
      <w:i/>
    </w:rPr>
  </w:style>
  <w:style w:type="paragraph" w:customStyle="1" w:styleId="PDBodyorange">
    <w:name w:val="PD Body orange"/>
    <w:basedOn w:val="PDBody"/>
    <w:qFormat/>
    <w:rsid w:val="00A6087D"/>
    <w:pPr>
      <w:spacing w:after="0" w:line="320" w:lineRule="exact"/>
    </w:pPr>
    <w:rPr>
      <w:color w:val="EA6950" w:themeColor="accent2"/>
    </w:rPr>
  </w:style>
  <w:style w:type="paragraph" w:customStyle="1" w:styleId="PDBodyboldorange">
    <w:name w:val="PD Body bold orange"/>
    <w:basedOn w:val="PDBodyorange"/>
    <w:qFormat/>
    <w:rsid w:val="000C5DA5"/>
    <w:rPr>
      <w:b/>
      <w:bCs/>
    </w:rPr>
  </w:style>
  <w:style w:type="paragraph" w:customStyle="1" w:styleId="PDIntro">
    <w:name w:val="PD Intro"/>
    <w:basedOn w:val="PDBody"/>
    <w:qFormat/>
    <w:rsid w:val="00A6087D"/>
    <w:pPr>
      <w:spacing w:line="360" w:lineRule="exact"/>
    </w:pPr>
    <w:rPr>
      <w:color w:val="005986" w:themeColor="accent1"/>
      <w:sz w:val="24"/>
    </w:rPr>
  </w:style>
  <w:style w:type="paragraph" w:customStyle="1" w:styleId="PDHeading1">
    <w:name w:val="PD Heading 1"/>
    <w:basedOn w:val="PDBody"/>
    <w:qFormat/>
    <w:rsid w:val="00AB0F6C"/>
    <w:pPr>
      <w:spacing w:line="760" w:lineRule="exact"/>
    </w:pPr>
    <w:rPr>
      <w:rFonts w:ascii="Roboto Medium" w:hAnsi="Roboto Medium"/>
      <w:color w:val="FFFFFF" w:themeColor="background1"/>
      <w:sz w:val="68"/>
    </w:rPr>
  </w:style>
  <w:style w:type="paragraph" w:customStyle="1" w:styleId="PDHeading2">
    <w:name w:val="PD Heading 2"/>
    <w:basedOn w:val="PDBody"/>
    <w:qFormat/>
    <w:rsid w:val="00AB0F6C"/>
    <w:pPr>
      <w:spacing w:line="480" w:lineRule="exact"/>
    </w:pPr>
    <w:rPr>
      <w:color w:val="FFFFFF" w:themeColor="background1"/>
      <w:sz w:val="36"/>
    </w:rPr>
  </w:style>
  <w:style w:type="paragraph" w:customStyle="1" w:styleId="PDHeading3">
    <w:name w:val="PD Heading 3"/>
    <w:basedOn w:val="PDBody"/>
    <w:qFormat/>
    <w:rsid w:val="00A75C02"/>
    <w:pPr>
      <w:spacing w:after="200" w:line="360" w:lineRule="exact"/>
    </w:pPr>
    <w:rPr>
      <w:b/>
      <w:bCs/>
      <w:color w:val="005986" w:themeColor="accent1"/>
      <w:sz w:val="28"/>
    </w:rPr>
  </w:style>
  <w:style w:type="paragraph" w:customStyle="1" w:styleId="PDHeading4">
    <w:name w:val="PD Heading 4"/>
    <w:basedOn w:val="PDBody"/>
    <w:qFormat/>
    <w:rsid w:val="00A75C02"/>
    <w:pPr>
      <w:spacing w:line="320" w:lineRule="exact"/>
    </w:pPr>
    <w:rPr>
      <w:color w:val="005986" w:themeColor="accent1"/>
      <w:sz w:val="24"/>
    </w:rPr>
  </w:style>
  <w:style w:type="paragraph" w:customStyle="1" w:styleId="PDHeading5">
    <w:name w:val="PD Heading 5"/>
    <w:basedOn w:val="PDBody"/>
    <w:qFormat/>
    <w:rsid w:val="00A6087D"/>
    <w:pPr>
      <w:keepNext/>
      <w:spacing w:after="40"/>
    </w:pPr>
    <w:rPr>
      <w:b/>
      <w:bCs/>
      <w:caps/>
      <w:color w:val="005986" w:themeColor="accent1"/>
    </w:rPr>
  </w:style>
  <w:style w:type="paragraph" w:customStyle="1" w:styleId="PDHeading6">
    <w:name w:val="PD Heading 6"/>
    <w:basedOn w:val="PDBody"/>
    <w:qFormat/>
    <w:rsid w:val="00603A33"/>
    <w:pPr>
      <w:spacing w:line="3500" w:lineRule="exact"/>
    </w:pPr>
    <w:rPr>
      <w:b/>
      <w:bCs/>
      <w:color w:val="FFFFFF" w:themeColor="background1"/>
      <w:sz w:val="350"/>
    </w:rPr>
  </w:style>
  <w:style w:type="paragraph" w:customStyle="1" w:styleId="PD1Heading">
    <w:name w:val="PD 1. Heading"/>
    <w:basedOn w:val="PDBody"/>
    <w:qFormat/>
    <w:rsid w:val="00A75C02"/>
    <w:pPr>
      <w:numPr>
        <w:numId w:val="1"/>
      </w:numPr>
      <w:tabs>
        <w:tab w:val="clear" w:pos="566"/>
      </w:tabs>
      <w:spacing w:after="200" w:line="360" w:lineRule="exact"/>
    </w:pPr>
    <w:rPr>
      <w:b/>
      <w:bCs/>
      <w:color w:val="005986" w:themeColor="accent1"/>
      <w:sz w:val="28"/>
    </w:rPr>
  </w:style>
  <w:style w:type="paragraph" w:customStyle="1" w:styleId="PD11Heading">
    <w:name w:val="PD 1.1 Heading"/>
    <w:basedOn w:val="PDBody"/>
    <w:next w:val="PDBody"/>
    <w:qFormat/>
    <w:rsid w:val="00A75C02"/>
    <w:pPr>
      <w:numPr>
        <w:ilvl w:val="1"/>
        <w:numId w:val="1"/>
      </w:numPr>
      <w:spacing w:after="200" w:line="240" w:lineRule="exact"/>
      <w:outlineLvl w:val="1"/>
    </w:pPr>
    <w:rPr>
      <w:color w:val="005986" w:themeColor="accent1"/>
      <w:sz w:val="24"/>
    </w:rPr>
  </w:style>
  <w:style w:type="paragraph" w:customStyle="1" w:styleId="PD111Heading">
    <w:name w:val="PD 1.1.1. Heading"/>
    <w:basedOn w:val="PDBody"/>
    <w:next w:val="PDBody"/>
    <w:qFormat/>
    <w:rsid w:val="00A75C02"/>
    <w:pPr>
      <w:numPr>
        <w:ilvl w:val="2"/>
        <w:numId w:val="1"/>
      </w:numPr>
      <w:spacing w:after="200" w:line="240" w:lineRule="exact"/>
      <w:outlineLvl w:val="2"/>
    </w:pPr>
    <w:rPr>
      <w:color w:val="005986" w:themeColor="accent1"/>
      <w:sz w:val="24"/>
    </w:rPr>
  </w:style>
  <w:style w:type="paragraph" w:customStyle="1" w:styleId="PDListbullet1">
    <w:name w:val="PD List bullet 1"/>
    <w:basedOn w:val="PDBody"/>
    <w:qFormat/>
    <w:rsid w:val="00A6087D"/>
    <w:pPr>
      <w:numPr>
        <w:numId w:val="3"/>
      </w:numPr>
      <w:spacing w:after="0"/>
    </w:pPr>
  </w:style>
  <w:style w:type="paragraph" w:customStyle="1" w:styleId="PDListbullet2">
    <w:name w:val="PD List bullet 2"/>
    <w:basedOn w:val="PDListbullet1"/>
    <w:next w:val="Standaard"/>
    <w:qFormat/>
    <w:rsid w:val="00FD751B"/>
    <w:pPr>
      <w:numPr>
        <w:numId w:val="2"/>
      </w:numPr>
    </w:pPr>
  </w:style>
  <w:style w:type="paragraph" w:customStyle="1" w:styleId="PDListnumber1">
    <w:name w:val="PD List number 1"/>
    <w:basedOn w:val="PDBody"/>
    <w:qFormat/>
    <w:rsid w:val="00A6087D"/>
    <w:pPr>
      <w:numPr>
        <w:numId w:val="4"/>
      </w:numPr>
      <w:spacing w:after="0"/>
    </w:pPr>
  </w:style>
  <w:style w:type="paragraph" w:customStyle="1" w:styleId="PDListnumber2">
    <w:name w:val="PD List number 2"/>
    <w:basedOn w:val="PDListnumber1"/>
    <w:qFormat/>
    <w:rsid w:val="00A6087D"/>
    <w:pPr>
      <w:numPr>
        <w:numId w:val="5"/>
      </w:numPr>
    </w:pPr>
  </w:style>
  <w:style w:type="paragraph" w:customStyle="1" w:styleId="PDListCharacterA">
    <w:name w:val="PD List Character A"/>
    <w:basedOn w:val="PDBody"/>
    <w:qFormat/>
    <w:rsid w:val="00A6087D"/>
    <w:pPr>
      <w:numPr>
        <w:numId w:val="6"/>
      </w:numPr>
      <w:spacing w:after="0"/>
    </w:pPr>
  </w:style>
  <w:style w:type="paragraph" w:customStyle="1" w:styleId="PDListCharacterB">
    <w:name w:val="PD List Character B"/>
    <w:basedOn w:val="PDListCharacterA"/>
    <w:qFormat/>
    <w:rsid w:val="00A6087D"/>
    <w:pPr>
      <w:numPr>
        <w:numId w:val="7"/>
      </w:numPr>
    </w:pPr>
  </w:style>
  <w:style w:type="paragraph" w:customStyle="1" w:styleId="PDPagenumber">
    <w:name w:val="PD Page number"/>
    <w:basedOn w:val="PDBody"/>
    <w:qFormat/>
    <w:rsid w:val="0080717D"/>
    <w:pPr>
      <w:spacing w:after="0"/>
    </w:pPr>
    <w:rPr>
      <w:b/>
      <w:bCs/>
      <w:color w:val="EA6950" w:themeColor="accent2"/>
      <w:sz w:val="16"/>
    </w:rPr>
  </w:style>
  <w:style w:type="paragraph" w:customStyle="1" w:styleId="PDCaptionorange">
    <w:name w:val="PD Caption orange"/>
    <w:basedOn w:val="PDBody"/>
    <w:qFormat/>
    <w:rsid w:val="00A6087D"/>
    <w:pPr>
      <w:spacing w:line="180" w:lineRule="exact"/>
    </w:pPr>
    <w:rPr>
      <w:color w:val="EA6950" w:themeColor="accent2"/>
      <w:sz w:val="13"/>
    </w:rPr>
  </w:style>
  <w:style w:type="paragraph" w:customStyle="1" w:styleId="PDCaptiongrey">
    <w:name w:val="PD Caption grey"/>
    <w:basedOn w:val="PDCaptionorange"/>
    <w:qFormat/>
    <w:rsid w:val="00CA3BB0"/>
    <w:rPr>
      <w:color w:val="93A3AC" w:themeColor="text2"/>
    </w:rPr>
  </w:style>
  <w:style w:type="paragraph" w:customStyle="1" w:styleId="PDQuote">
    <w:name w:val="PD Quote"/>
    <w:basedOn w:val="PDBody"/>
    <w:qFormat/>
    <w:rsid w:val="00A75C02"/>
    <w:pPr>
      <w:numPr>
        <w:numId w:val="8"/>
      </w:numPr>
      <w:spacing w:line="240" w:lineRule="exact"/>
    </w:pPr>
    <w:rPr>
      <w:i/>
      <w:iCs/>
      <w:color w:val="EA6950" w:themeColor="accent2"/>
      <w:sz w:val="17"/>
    </w:rPr>
  </w:style>
  <w:style w:type="paragraph" w:customStyle="1" w:styleId="PDHeading52grey">
    <w:name w:val="PD Heading 5.2 grey"/>
    <w:basedOn w:val="PDHeading5"/>
    <w:qFormat/>
    <w:rsid w:val="007A0044"/>
    <w:rPr>
      <w:rFonts w:cs="Times New Roman (Hoofdtekst CS)"/>
      <w:color w:val="BEC7CD" w:themeColor="text2" w:themeTint="99"/>
      <w:sz w:val="16"/>
      <w:szCs w:val="18"/>
    </w:rPr>
  </w:style>
  <w:style w:type="paragraph" w:styleId="Koptekst">
    <w:name w:val="header"/>
    <w:basedOn w:val="Standaard"/>
    <w:link w:val="KoptekstChar"/>
    <w:uiPriority w:val="99"/>
    <w:unhideWhenUsed/>
    <w:rsid w:val="003F3893"/>
    <w:pPr>
      <w:tabs>
        <w:tab w:val="center" w:pos="4536"/>
        <w:tab w:val="right" w:pos="9072"/>
      </w:tabs>
    </w:pPr>
  </w:style>
  <w:style w:type="character" w:customStyle="1" w:styleId="KoptekstChar">
    <w:name w:val="Koptekst Char"/>
    <w:basedOn w:val="Standaardalinea-lettertype"/>
    <w:link w:val="Koptekst"/>
    <w:uiPriority w:val="99"/>
    <w:rsid w:val="003F3893"/>
  </w:style>
  <w:style w:type="paragraph" w:styleId="Voettekst">
    <w:name w:val="footer"/>
    <w:basedOn w:val="Standaard"/>
    <w:link w:val="VoettekstChar"/>
    <w:uiPriority w:val="99"/>
    <w:unhideWhenUsed/>
    <w:rsid w:val="003F3893"/>
    <w:pPr>
      <w:tabs>
        <w:tab w:val="center" w:pos="4536"/>
        <w:tab w:val="right" w:pos="9072"/>
      </w:tabs>
    </w:pPr>
  </w:style>
  <w:style w:type="character" w:customStyle="1" w:styleId="VoettekstChar">
    <w:name w:val="Voettekst Char"/>
    <w:basedOn w:val="Standaardalinea-lettertype"/>
    <w:link w:val="Voettekst"/>
    <w:uiPriority w:val="99"/>
    <w:rsid w:val="003F3893"/>
  </w:style>
  <w:style w:type="paragraph" w:styleId="Plattetekst">
    <w:name w:val="Body Text"/>
    <w:basedOn w:val="Standaard"/>
    <w:link w:val="PlattetekstChar"/>
    <w:uiPriority w:val="99"/>
    <w:rsid w:val="0076462A"/>
    <w:pPr>
      <w:suppressAutoHyphens/>
      <w:autoSpaceDE w:val="0"/>
      <w:autoSpaceDN w:val="0"/>
      <w:adjustRightInd w:val="0"/>
      <w:spacing w:line="280" w:lineRule="atLeast"/>
      <w:textAlignment w:val="center"/>
    </w:pPr>
    <w:rPr>
      <w:rFonts w:ascii="Roboto" w:hAnsi="Roboto" w:cs="Roboto"/>
      <w:color w:val="000000"/>
      <w:sz w:val="18"/>
      <w:szCs w:val="18"/>
      <w:lang w:val="en-GB"/>
    </w:rPr>
  </w:style>
  <w:style w:type="character" w:customStyle="1" w:styleId="PlattetekstChar">
    <w:name w:val="Platte tekst Char"/>
    <w:basedOn w:val="Standaardalinea-lettertype"/>
    <w:link w:val="Plattetekst"/>
    <w:uiPriority w:val="99"/>
    <w:rsid w:val="0076462A"/>
    <w:rPr>
      <w:rFonts w:ascii="Roboto" w:hAnsi="Roboto" w:cs="Roboto"/>
      <w:color w:val="000000"/>
      <w:sz w:val="18"/>
      <w:szCs w:val="18"/>
      <w:lang w:val="en-GB"/>
    </w:rPr>
  </w:style>
  <w:style w:type="paragraph" w:customStyle="1" w:styleId="Platteopsomming">
    <w:name w:val="Platte opsomming"/>
    <w:basedOn w:val="Plattetekst"/>
    <w:uiPriority w:val="99"/>
    <w:rsid w:val="0076462A"/>
    <w:pPr>
      <w:tabs>
        <w:tab w:val="left" w:pos="170"/>
      </w:tabs>
      <w:ind w:left="227" w:hanging="227"/>
    </w:pPr>
  </w:style>
  <w:style w:type="paragraph" w:customStyle="1" w:styleId="Kleintje">
    <w:name w:val="Kleintje"/>
    <w:basedOn w:val="Standaard"/>
    <w:uiPriority w:val="99"/>
    <w:rsid w:val="0076462A"/>
    <w:pPr>
      <w:suppressAutoHyphens/>
      <w:autoSpaceDE w:val="0"/>
      <w:autoSpaceDN w:val="0"/>
      <w:adjustRightInd w:val="0"/>
      <w:spacing w:after="57" w:line="160" w:lineRule="atLeast"/>
      <w:textAlignment w:val="center"/>
    </w:pPr>
    <w:rPr>
      <w:rFonts w:ascii="DIN Next LT Pro" w:hAnsi="DIN Next LT Pro" w:cs="DIN Next LT Pro"/>
      <w:color w:val="E86149"/>
      <w:sz w:val="12"/>
      <w:szCs w:val="12"/>
      <w:lang w:val="en-GB"/>
    </w:rPr>
  </w:style>
  <w:style w:type="character" w:customStyle="1" w:styleId="Kop1Char">
    <w:name w:val="Kop 1 Char"/>
    <w:basedOn w:val="Standaardalinea-lettertype"/>
    <w:link w:val="Kop1"/>
    <w:uiPriority w:val="9"/>
    <w:rsid w:val="0076462A"/>
    <w:rPr>
      <w:rFonts w:asciiTheme="majorHAnsi" w:eastAsiaTheme="majorEastAsia" w:hAnsiTheme="majorHAnsi" w:cstheme="majorBidi"/>
      <w:color w:val="004264" w:themeColor="accent1" w:themeShade="BF"/>
      <w:sz w:val="32"/>
      <w:szCs w:val="32"/>
    </w:rPr>
  </w:style>
  <w:style w:type="character" w:customStyle="1" w:styleId="Kop2Char">
    <w:name w:val="Kop 2 Char"/>
    <w:basedOn w:val="Standaardalinea-lettertype"/>
    <w:link w:val="Kop2"/>
    <w:uiPriority w:val="9"/>
    <w:semiHidden/>
    <w:rsid w:val="0076462A"/>
    <w:rPr>
      <w:rFonts w:asciiTheme="majorHAnsi" w:eastAsiaTheme="majorEastAsia" w:hAnsiTheme="majorHAnsi" w:cstheme="majorBidi"/>
      <w:color w:val="004264" w:themeColor="accent1" w:themeShade="BF"/>
      <w:sz w:val="26"/>
      <w:szCs w:val="26"/>
    </w:rPr>
  </w:style>
  <w:style w:type="character" w:customStyle="1" w:styleId="Kop3Char">
    <w:name w:val="Kop 3 Char"/>
    <w:basedOn w:val="Standaardalinea-lettertype"/>
    <w:link w:val="Kop3"/>
    <w:uiPriority w:val="9"/>
    <w:semiHidden/>
    <w:rsid w:val="0076462A"/>
    <w:rPr>
      <w:rFonts w:asciiTheme="majorHAnsi" w:eastAsiaTheme="majorEastAsia" w:hAnsiTheme="majorHAnsi" w:cstheme="majorBidi"/>
      <w:color w:val="002C42" w:themeColor="accent1" w:themeShade="7F"/>
    </w:rPr>
  </w:style>
  <w:style w:type="paragraph" w:styleId="Inhopg1">
    <w:name w:val="toc 1"/>
    <w:aliases w:val="Index level 1"/>
    <w:basedOn w:val="PDBody"/>
    <w:next w:val="PDBody"/>
    <w:autoRedefine/>
    <w:uiPriority w:val="39"/>
    <w:unhideWhenUsed/>
    <w:rsid w:val="0076462A"/>
    <w:p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napToGrid/>
      <w:spacing w:before="120" w:after="120" w:line="240" w:lineRule="auto"/>
    </w:pPr>
    <w:rPr>
      <w:rFonts w:asciiTheme="minorHAnsi" w:hAnsiTheme="minorHAnsi" w:cstheme="minorBidi"/>
      <w:b/>
      <w:bCs/>
      <w:caps/>
      <w:color w:val="auto"/>
      <w:sz w:val="20"/>
      <w:szCs w:val="20"/>
      <w:lang w:val="nl-NL"/>
    </w:rPr>
  </w:style>
  <w:style w:type="paragraph" w:styleId="Inhopg2">
    <w:name w:val="toc 2"/>
    <w:aliases w:val="PD index level 2"/>
    <w:basedOn w:val="PDBody"/>
    <w:next w:val="Standaard"/>
    <w:autoRedefine/>
    <w:uiPriority w:val="39"/>
    <w:unhideWhenUsed/>
    <w:rsid w:val="0076462A"/>
    <w:p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napToGrid/>
      <w:spacing w:line="240" w:lineRule="auto"/>
      <w:ind w:left="240"/>
    </w:pPr>
    <w:rPr>
      <w:rFonts w:asciiTheme="minorHAnsi" w:hAnsiTheme="minorHAnsi" w:cstheme="minorBidi"/>
      <w:smallCaps/>
      <w:color w:val="auto"/>
      <w:sz w:val="20"/>
      <w:szCs w:val="20"/>
      <w:lang w:val="nl-NL"/>
    </w:rPr>
  </w:style>
  <w:style w:type="paragraph" w:styleId="Inhopg3">
    <w:name w:val="toc 3"/>
    <w:basedOn w:val="Standaard"/>
    <w:next w:val="Standaard"/>
    <w:autoRedefine/>
    <w:uiPriority w:val="39"/>
    <w:unhideWhenUsed/>
    <w:rsid w:val="0076462A"/>
    <w:pPr>
      <w:ind w:left="480"/>
    </w:pPr>
    <w:rPr>
      <w:i/>
      <w:iCs/>
      <w:sz w:val="20"/>
      <w:szCs w:val="20"/>
    </w:rPr>
  </w:style>
  <w:style w:type="paragraph" w:styleId="Inhopg4">
    <w:name w:val="toc 4"/>
    <w:basedOn w:val="Standaard"/>
    <w:next w:val="Standaard"/>
    <w:autoRedefine/>
    <w:uiPriority w:val="39"/>
    <w:unhideWhenUsed/>
    <w:rsid w:val="0076462A"/>
    <w:pPr>
      <w:ind w:left="720"/>
    </w:pPr>
    <w:rPr>
      <w:sz w:val="18"/>
      <w:szCs w:val="18"/>
    </w:rPr>
  </w:style>
  <w:style w:type="paragraph" w:styleId="Inhopg5">
    <w:name w:val="toc 5"/>
    <w:basedOn w:val="Standaard"/>
    <w:next w:val="Standaard"/>
    <w:autoRedefine/>
    <w:uiPriority w:val="39"/>
    <w:unhideWhenUsed/>
    <w:rsid w:val="0076462A"/>
    <w:pPr>
      <w:ind w:left="960"/>
    </w:pPr>
    <w:rPr>
      <w:sz w:val="18"/>
      <w:szCs w:val="18"/>
    </w:rPr>
  </w:style>
  <w:style w:type="paragraph" w:styleId="Inhopg6">
    <w:name w:val="toc 6"/>
    <w:basedOn w:val="Standaard"/>
    <w:next w:val="Standaard"/>
    <w:autoRedefine/>
    <w:uiPriority w:val="39"/>
    <w:unhideWhenUsed/>
    <w:rsid w:val="0076462A"/>
    <w:pPr>
      <w:ind w:left="1200"/>
    </w:pPr>
    <w:rPr>
      <w:sz w:val="18"/>
      <w:szCs w:val="18"/>
    </w:rPr>
  </w:style>
  <w:style w:type="paragraph" w:styleId="Inhopg7">
    <w:name w:val="toc 7"/>
    <w:basedOn w:val="Standaard"/>
    <w:next w:val="Standaard"/>
    <w:autoRedefine/>
    <w:uiPriority w:val="39"/>
    <w:unhideWhenUsed/>
    <w:rsid w:val="0076462A"/>
    <w:pPr>
      <w:ind w:left="1440"/>
    </w:pPr>
    <w:rPr>
      <w:sz w:val="18"/>
      <w:szCs w:val="18"/>
    </w:rPr>
  </w:style>
  <w:style w:type="paragraph" w:styleId="Inhopg8">
    <w:name w:val="toc 8"/>
    <w:basedOn w:val="Standaard"/>
    <w:next w:val="Standaard"/>
    <w:autoRedefine/>
    <w:uiPriority w:val="39"/>
    <w:unhideWhenUsed/>
    <w:rsid w:val="0076462A"/>
    <w:pPr>
      <w:ind w:left="1680"/>
    </w:pPr>
    <w:rPr>
      <w:sz w:val="18"/>
      <w:szCs w:val="18"/>
    </w:rPr>
  </w:style>
  <w:style w:type="paragraph" w:styleId="Inhopg9">
    <w:name w:val="toc 9"/>
    <w:basedOn w:val="Standaard"/>
    <w:next w:val="Standaard"/>
    <w:autoRedefine/>
    <w:uiPriority w:val="39"/>
    <w:unhideWhenUsed/>
    <w:rsid w:val="0076462A"/>
    <w:pPr>
      <w:ind w:left="1920"/>
    </w:pPr>
    <w:rPr>
      <w:sz w:val="18"/>
      <w:szCs w:val="18"/>
    </w:rPr>
  </w:style>
  <w:style w:type="character" w:customStyle="1" w:styleId="Kop4Char">
    <w:name w:val="Kop 4 Char"/>
    <w:basedOn w:val="Standaardalinea-lettertype"/>
    <w:link w:val="Kop4"/>
    <w:uiPriority w:val="9"/>
    <w:semiHidden/>
    <w:rsid w:val="0076462A"/>
    <w:rPr>
      <w:rFonts w:asciiTheme="majorHAnsi" w:eastAsiaTheme="majorEastAsia" w:hAnsiTheme="majorHAnsi" w:cstheme="majorBidi"/>
      <w:i/>
      <w:iCs/>
      <w:color w:val="004264" w:themeColor="accent1" w:themeShade="BF"/>
    </w:rPr>
  </w:style>
  <w:style w:type="paragraph" w:styleId="Ballontekst">
    <w:name w:val="Balloon Text"/>
    <w:basedOn w:val="Standaard"/>
    <w:link w:val="BallontekstChar"/>
    <w:uiPriority w:val="99"/>
    <w:semiHidden/>
    <w:unhideWhenUsed/>
    <w:rsid w:val="0076462A"/>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6462A"/>
    <w:rPr>
      <w:rFonts w:ascii="Times New Roman" w:hAnsi="Times New Roman" w:cs="Times New Roman"/>
      <w:sz w:val="18"/>
      <w:szCs w:val="18"/>
    </w:rPr>
  </w:style>
  <w:style w:type="character" w:styleId="Hyperlink">
    <w:name w:val="Hyperlink"/>
    <w:basedOn w:val="Standaardalinea-lettertype"/>
    <w:uiPriority w:val="99"/>
    <w:unhideWhenUsed/>
    <w:rsid w:val="0076462A"/>
    <w:rPr>
      <w:color w:val="EA6950" w:themeColor="hyperlink"/>
      <w:u w:val="single"/>
    </w:rPr>
  </w:style>
  <w:style w:type="paragraph" w:customStyle="1" w:styleId="PDIndex1">
    <w:name w:val="PD Index 1"/>
    <w:basedOn w:val="PDBody"/>
    <w:qFormat/>
    <w:rsid w:val="00A75C02"/>
    <w:p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 w:val="left" w:pos="227"/>
        <w:tab w:val="right" w:leader="dot" w:pos="8675"/>
      </w:tabs>
      <w:spacing w:after="120"/>
    </w:pPr>
  </w:style>
  <w:style w:type="paragraph" w:customStyle="1" w:styleId="PDIndex2">
    <w:name w:val="PD Index 2"/>
    <w:basedOn w:val="PDIndex1"/>
    <w:qFormat/>
    <w:rsid w:val="00AB0F6C"/>
    <w:pPr>
      <w:tabs>
        <w:tab w:val="left" w:pos="454"/>
      </w:tabs>
      <w:ind w:left="227"/>
    </w:pPr>
  </w:style>
  <w:style w:type="character" w:styleId="Paginanummer">
    <w:name w:val="page number"/>
    <w:basedOn w:val="Standaardalinea-lettertype"/>
    <w:uiPriority w:val="99"/>
    <w:semiHidden/>
    <w:unhideWhenUsed/>
    <w:rsid w:val="00DE3A86"/>
  </w:style>
  <w:style w:type="table" w:styleId="Tabelraster">
    <w:name w:val="Table Grid"/>
    <w:basedOn w:val="Standaardtabel"/>
    <w:uiPriority w:val="39"/>
    <w:rsid w:val="007C5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Adres">
    <w:name w:val="PD Adres"/>
    <w:basedOn w:val="PDBody"/>
    <w:qFormat/>
    <w:rsid w:val="000C5DA5"/>
  </w:style>
  <w:style w:type="character" w:styleId="Verwijzingopmerking">
    <w:name w:val="annotation reference"/>
    <w:basedOn w:val="Standaardalinea-lettertype"/>
    <w:uiPriority w:val="99"/>
    <w:semiHidden/>
    <w:unhideWhenUsed/>
    <w:rsid w:val="00221593"/>
    <w:rPr>
      <w:sz w:val="16"/>
      <w:szCs w:val="16"/>
    </w:rPr>
  </w:style>
  <w:style w:type="paragraph" w:styleId="Tekstopmerking">
    <w:name w:val="annotation text"/>
    <w:basedOn w:val="Standaard"/>
    <w:link w:val="TekstopmerkingChar"/>
    <w:uiPriority w:val="99"/>
    <w:semiHidden/>
    <w:unhideWhenUsed/>
    <w:rsid w:val="00221593"/>
    <w:rPr>
      <w:sz w:val="20"/>
      <w:szCs w:val="20"/>
    </w:rPr>
  </w:style>
  <w:style w:type="character" w:customStyle="1" w:styleId="TekstopmerkingChar">
    <w:name w:val="Tekst opmerking Char"/>
    <w:basedOn w:val="Standaardalinea-lettertype"/>
    <w:link w:val="Tekstopmerking"/>
    <w:uiPriority w:val="99"/>
    <w:semiHidden/>
    <w:rsid w:val="00221593"/>
    <w:rPr>
      <w:sz w:val="20"/>
      <w:szCs w:val="20"/>
    </w:rPr>
  </w:style>
  <w:style w:type="character" w:styleId="Onopgelostemelding">
    <w:name w:val="Unresolved Mention"/>
    <w:basedOn w:val="Standaardalinea-lettertype"/>
    <w:uiPriority w:val="99"/>
    <w:rsid w:val="00221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96615">
      <w:bodyDiv w:val="1"/>
      <w:marLeft w:val="0"/>
      <w:marRight w:val="0"/>
      <w:marTop w:val="0"/>
      <w:marBottom w:val="0"/>
      <w:divBdr>
        <w:top w:val="none" w:sz="0" w:space="0" w:color="auto"/>
        <w:left w:val="none" w:sz="0" w:space="0" w:color="auto"/>
        <w:bottom w:val="none" w:sz="0" w:space="0" w:color="auto"/>
        <w:right w:val="none" w:sz="0" w:space="0" w:color="auto"/>
      </w:divBdr>
    </w:div>
    <w:div w:id="363218106">
      <w:bodyDiv w:val="1"/>
      <w:marLeft w:val="0"/>
      <w:marRight w:val="0"/>
      <w:marTop w:val="0"/>
      <w:marBottom w:val="0"/>
      <w:divBdr>
        <w:top w:val="none" w:sz="0" w:space="0" w:color="auto"/>
        <w:left w:val="none" w:sz="0" w:space="0" w:color="auto"/>
        <w:bottom w:val="none" w:sz="0" w:space="0" w:color="auto"/>
        <w:right w:val="none" w:sz="0" w:space="0" w:color="auto"/>
      </w:divBdr>
    </w:div>
    <w:div w:id="387191105">
      <w:bodyDiv w:val="1"/>
      <w:marLeft w:val="0"/>
      <w:marRight w:val="0"/>
      <w:marTop w:val="0"/>
      <w:marBottom w:val="0"/>
      <w:divBdr>
        <w:top w:val="none" w:sz="0" w:space="0" w:color="auto"/>
        <w:left w:val="none" w:sz="0" w:space="0" w:color="auto"/>
        <w:bottom w:val="none" w:sz="0" w:space="0" w:color="auto"/>
        <w:right w:val="none" w:sz="0" w:space="0" w:color="auto"/>
      </w:divBdr>
    </w:div>
    <w:div w:id="658777114">
      <w:bodyDiv w:val="1"/>
      <w:marLeft w:val="0"/>
      <w:marRight w:val="0"/>
      <w:marTop w:val="0"/>
      <w:marBottom w:val="0"/>
      <w:divBdr>
        <w:top w:val="none" w:sz="0" w:space="0" w:color="auto"/>
        <w:left w:val="none" w:sz="0" w:space="0" w:color="auto"/>
        <w:bottom w:val="none" w:sz="0" w:space="0" w:color="auto"/>
        <w:right w:val="none" w:sz="0" w:space="0" w:color="auto"/>
      </w:divBdr>
    </w:div>
    <w:div w:id="794251202">
      <w:bodyDiv w:val="1"/>
      <w:marLeft w:val="0"/>
      <w:marRight w:val="0"/>
      <w:marTop w:val="0"/>
      <w:marBottom w:val="0"/>
      <w:divBdr>
        <w:top w:val="none" w:sz="0" w:space="0" w:color="auto"/>
        <w:left w:val="none" w:sz="0" w:space="0" w:color="auto"/>
        <w:bottom w:val="none" w:sz="0" w:space="0" w:color="auto"/>
        <w:right w:val="none" w:sz="0" w:space="0" w:color="auto"/>
      </w:divBdr>
    </w:div>
    <w:div w:id="894202555">
      <w:bodyDiv w:val="1"/>
      <w:marLeft w:val="0"/>
      <w:marRight w:val="0"/>
      <w:marTop w:val="0"/>
      <w:marBottom w:val="0"/>
      <w:divBdr>
        <w:top w:val="none" w:sz="0" w:space="0" w:color="auto"/>
        <w:left w:val="none" w:sz="0" w:space="0" w:color="auto"/>
        <w:bottom w:val="none" w:sz="0" w:space="0" w:color="auto"/>
        <w:right w:val="none" w:sz="0" w:space="0" w:color="auto"/>
      </w:divBdr>
    </w:div>
    <w:div w:id="1110124892">
      <w:bodyDiv w:val="1"/>
      <w:marLeft w:val="0"/>
      <w:marRight w:val="0"/>
      <w:marTop w:val="0"/>
      <w:marBottom w:val="0"/>
      <w:divBdr>
        <w:top w:val="none" w:sz="0" w:space="0" w:color="auto"/>
        <w:left w:val="none" w:sz="0" w:space="0" w:color="auto"/>
        <w:bottom w:val="none" w:sz="0" w:space="0" w:color="auto"/>
        <w:right w:val="none" w:sz="0" w:space="0" w:color="auto"/>
      </w:divBdr>
    </w:div>
    <w:div w:id="1413044031">
      <w:bodyDiv w:val="1"/>
      <w:marLeft w:val="0"/>
      <w:marRight w:val="0"/>
      <w:marTop w:val="0"/>
      <w:marBottom w:val="0"/>
      <w:divBdr>
        <w:top w:val="none" w:sz="0" w:space="0" w:color="auto"/>
        <w:left w:val="none" w:sz="0" w:space="0" w:color="auto"/>
        <w:bottom w:val="none" w:sz="0" w:space="0" w:color="auto"/>
        <w:right w:val="none" w:sz="0" w:space="0" w:color="auto"/>
      </w:divBdr>
    </w:div>
    <w:div w:id="1556774179">
      <w:bodyDiv w:val="1"/>
      <w:marLeft w:val="0"/>
      <w:marRight w:val="0"/>
      <w:marTop w:val="0"/>
      <w:marBottom w:val="0"/>
      <w:divBdr>
        <w:top w:val="none" w:sz="0" w:space="0" w:color="auto"/>
        <w:left w:val="none" w:sz="0" w:space="0" w:color="auto"/>
        <w:bottom w:val="none" w:sz="0" w:space="0" w:color="auto"/>
        <w:right w:val="none" w:sz="0" w:space="0" w:color="auto"/>
      </w:divBdr>
    </w:div>
    <w:div w:id="1634674452">
      <w:bodyDiv w:val="1"/>
      <w:marLeft w:val="0"/>
      <w:marRight w:val="0"/>
      <w:marTop w:val="0"/>
      <w:marBottom w:val="0"/>
      <w:divBdr>
        <w:top w:val="none" w:sz="0" w:space="0" w:color="auto"/>
        <w:left w:val="none" w:sz="0" w:space="0" w:color="auto"/>
        <w:bottom w:val="none" w:sz="0" w:space="0" w:color="auto"/>
        <w:right w:val="none" w:sz="0" w:space="0" w:color="auto"/>
      </w:divBdr>
    </w:div>
    <w:div w:id="1683892148">
      <w:bodyDiv w:val="1"/>
      <w:marLeft w:val="0"/>
      <w:marRight w:val="0"/>
      <w:marTop w:val="0"/>
      <w:marBottom w:val="0"/>
      <w:divBdr>
        <w:top w:val="none" w:sz="0" w:space="0" w:color="auto"/>
        <w:left w:val="none" w:sz="0" w:space="0" w:color="auto"/>
        <w:bottom w:val="none" w:sz="0" w:space="0" w:color="auto"/>
        <w:right w:val="none" w:sz="0" w:space="0" w:color="auto"/>
      </w:divBdr>
    </w:div>
    <w:div w:id="1894272758">
      <w:bodyDiv w:val="1"/>
      <w:marLeft w:val="0"/>
      <w:marRight w:val="0"/>
      <w:marTop w:val="0"/>
      <w:marBottom w:val="0"/>
      <w:divBdr>
        <w:top w:val="none" w:sz="0" w:space="0" w:color="auto"/>
        <w:left w:val="none" w:sz="0" w:space="0" w:color="auto"/>
        <w:bottom w:val="none" w:sz="0" w:space="0" w:color="auto"/>
        <w:right w:val="none" w:sz="0" w:space="0" w:color="auto"/>
      </w:divBdr>
    </w:div>
    <w:div w:id="1955942934">
      <w:bodyDiv w:val="1"/>
      <w:marLeft w:val="0"/>
      <w:marRight w:val="0"/>
      <w:marTop w:val="0"/>
      <w:marBottom w:val="0"/>
      <w:divBdr>
        <w:top w:val="none" w:sz="0" w:space="0" w:color="auto"/>
        <w:left w:val="none" w:sz="0" w:space="0" w:color="auto"/>
        <w:bottom w:val="none" w:sz="0" w:space="0" w:color="auto"/>
        <w:right w:val="none" w:sz="0" w:space="0" w:color="auto"/>
      </w:divBdr>
    </w:div>
    <w:div w:id="20962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hotondelta.com" TargetMode="External"/><Relationship Id="rId2" Type="http://schemas.openxmlformats.org/officeDocument/2006/relationships/customXml" Target="../customXml/item2.xml"/><Relationship Id="rId16" Type="http://schemas.openxmlformats.org/officeDocument/2006/relationships/hyperlink" Target="https://www.photondelta.com/how-it-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PhotonDelta-2021_02">
      <a:dk1>
        <a:srgbClr val="000000"/>
      </a:dk1>
      <a:lt1>
        <a:srgbClr val="FFFFFF"/>
      </a:lt1>
      <a:dk2>
        <a:srgbClr val="93A3AC"/>
      </a:dk2>
      <a:lt2>
        <a:srgbClr val="EFEEEF"/>
      </a:lt2>
      <a:accent1>
        <a:srgbClr val="005986"/>
      </a:accent1>
      <a:accent2>
        <a:srgbClr val="EA6950"/>
      </a:accent2>
      <a:accent3>
        <a:srgbClr val="3A7689"/>
      </a:accent3>
      <a:accent4>
        <a:srgbClr val="71375B"/>
      </a:accent4>
      <a:accent5>
        <a:srgbClr val="6BBFB6"/>
      </a:accent5>
      <a:accent6>
        <a:srgbClr val="F7B13A"/>
      </a:accent6>
      <a:hlink>
        <a:srgbClr val="EA6950"/>
      </a:hlink>
      <a:folHlink>
        <a:srgbClr val="00598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206E5FEC329D4A85B82AC25B8CC9C7" ma:contentTypeVersion="13" ma:contentTypeDescription="Een nieuw document maken." ma:contentTypeScope="" ma:versionID="7082b0ee509e5d4d615332351fae5689">
  <xsd:schema xmlns:xsd="http://www.w3.org/2001/XMLSchema" xmlns:xs="http://www.w3.org/2001/XMLSchema" xmlns:p="http://schemas.microsoft.com/office/2006/metadata/properties" xmlns:ns2="e8f5f719-d8c3-482c-9008-809410163f80" xmlns:ns3="5ca98906-a580-4676-88c8-0fc6ad5277a0" targetNamespace="http://schemas.microsoft.com/office/2006/metadata/properties" ma:root="true" ma:fieldsID="648c25ba100eb2a7f7f44af9365936b4" ns2:_="" ns3:_="">
    <xsd:import namespace="e8f5f719-d8c3-482c-9008-809410163f80"/>
    <xsd:import namespace="5ca98906-a580-4676-88c8-0fc6ad5277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5f719-d8c3-482c-9008-809410163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a98906-a580-4676-88c8-0fc6ad5277a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0B62D-8ACD-9348-947C-3C0CB8A643FD}">
  <ds:schemaRefs>
    <ds:schemaRef ds:uri="http://schemas.openxmlformats.org/officeDocument/2006/bibliography"/>
  </ds:schemaRefs>
</ds:datastoreItem>
</file>

<file path=customXml/itemProps2.xml><?xml version="1.0" encoding="utf-8"?>
<ds:datastoreItem xmlns:ds="http://schemas.openxmlformats.org/officeDocument/2006/customXml" ds:itemID="{4DC75F66-3D14-47A4-995E-67BF41F4E7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59EE56-CC3F-4FB4-88C8-6CCD83C646BF}">
  <ds:schemaRefs>
    <ds:schemaRef ds:uri="http://schemas.microsoft.com/sharepoint/v3/contenttype/forms"/>
  </ds:schemaRefs>
</ds:datastoreItem>
</file>

<file path=customXml/itemProps4.xml><?xml version="1.0" encoding="utf-8"?>
<ds:datastoreItem xmlns:ds="http://schemas.openxmlformats.org/officeDocument/2006/customXml" ds:itemID="{66A89034-1CD8-4E26-BF76-D134E4DBA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5f719-d8c3-482c-9008-809410163f80"/>
    <ds:schemaRef ds:uri="5ca98906-a580-4676-88c8-0fc6ad527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[Place document Title]</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dc:title>
  <dc:subject/>
  <dc:creator>Microsoft Office User</dc:creator>
  <cp:keywords/>
  <dc:description/>
  <cp:lastModifiedBy>Remco Janssen</cp:lastModifiedBy>
  <cp:revision>2</cp:revision>
  <cp:lastPrinted>2021-03-10T14:13:00Z</cp:lastPrinted>
  <dcterms:created xsi:type="dcterms:W3CDTF">2022-04-14T13:04:00Z</dcterms:created>
  <dcterms:modified xsi:type="dcterms:W3CDTF">2022-04-14T13:04:00Z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0x0101006F206E5FEC329D4A85B82AC25B8CC9C7</vt:lpwstr>
  </property>
</Properties>
</file>